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699" w:rsidRDefault="00F97699" w:rsidP="005D24ED">
      <w:pPr>
        <w:spacing w:after="0" w:line="240" w:lineRule="auto"/>
        <w:jc w:val="center"/>
        <w:rPr>
          <w:rFonts w:ascii="Arial Narrow" w:eastAsia="Calibri" w:hAnsi="Arial Narrow" w:cs="Times New Roman"/>
          <w:b/>
          <w:sz w:val="24"/>
          <w:szCs w:val="24"/>
        </w:rPr>
      </w:pPr>
      <w:r>
        <w:rPr>
          <w:noProof/>
        </w:rPr>
        <w:drawing>
          <wp:inline distT="0" distB="0" distL="0" distR="0" wp14:anchorId="706F5394" wp14:editId="79E643E2">
            <wp:extent cx="1447800" cy="1485900"/>
            <wp:effectExtent l="0" t="0" r="0" b="0"/>
            <wp:docPr id="6" name="Picture 6" descr="Description: C:\Users\user\AppData\Local\Microsoft\Windows\Temporary Internet Files\Content.Outlook\P7QZ98IP\Kep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AppData\Local\Microsoft\Windows\Temporary Internet Files\Content.Outlook\P7QZ98IP\Keps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p w:rsidR="00F97699" w:rsidRDefault="00F97699" w:rsidP="005D24ED">
      <w:pPr>
        <w:spacing w:after="0" w:line="240" w:lineRule="auto"/>
        <w:jc w:val="center"/>
        <w:rPr>
          <w:rFonts w:ascii="Arial Narrow" w:eastAsia="Calibri" w:hAnsi="Arial Narrow" w:cs="Times New Roman"/>
          <w:b/>
          <w:sz w:val="24"/>
          <w:szCs w:val="24"/>
        </w:rPr>
      </w:pPr>
    </w:p>
    <w:p w:rsidR="00034CA4" w:rsidRDefault="00034CA4" w:rsidP="005D24ED">
      <w:pPr>
        <w:spacing w:after="0" w:line="240" w:lineRule="auto"/>
        <w:jc w:val="center"/>
        <w:rPr>
          <w:rFonts w:ascii="Arial Narrow" w:eastAsia="Calibri" w:hAnsi="Arial Narrow" w:cs="Times New Roman"/>
          <w:b/>
          <w:sz w:val="24"/>
          <w:szCs w:val="24"/>
        </w:rPr>
      </w:pPr>
      <w:r>
        <w:rPr>
          <w:rFonts w:ascii="Arial Narrow" w:eastAsia="Calibri" w:hAnsi="Arial Narrow" w:cs="Times New Roman"/>
          <w:b/>
          <w:sz w:val="24"/>
          <w:szCs w:val="24"/>
        </w:rPr>
        <w:t>THE ROLE KEPSA HAS BEEN PLAYING IN STRENGTHENING</w:t>
      </w:r>
    </w:p>
    <w:p w:rsidR="00034CA4" w:rsidRDefault="00034CA4" w:rsidP="005D24ED">
      <w:pPr>
        <w:spacing w:after="0" w:line="240" w:lineRule="auto"/>
        <w:jc w:val="center"/>
        <w:rPr>
          <w:rFonts w:ascii="Arial Narrow" w:eastAsia="Calibri" w:hAnsi="Arial Narrow" w:cs="Times New Roman"/>
          <w:b/>
          <w:sz w:val="24"/>
          <w:szCs w:val="24"/>
        </w:rPr>
      </w:pPr>
      <w:r>
        <w:rPr>
          <w:rFonts w:ascii="Arial Narrow" w:eastAsia="Calibri" w:hAnsi="Arial Narrow" w:cs="Times New Roman"/>
          <w:b/>
          <w:sz w:val="24"/>
          <w:szCs w:val="24"/>
        </w:rPr>
        <w:t>THE KENYA NATIONAL CHAMBER OF COMMERCE &amp; INDUSTRY (KNCCI)</w:t>
      </w:r>
      <w:r w:rsidR="00F97699">
        <w:rPr>
          <w:rFonts w:ascii="Arial Narrow" w:eastAsia="Calibri" w:hAnsi="Arial Narrow" w:cs="Times New Roman"/>
          <w:b/>
          <w:sz w:val="24"/>
          <w:szCs w:val="24"/>
        </w:rPr>
        <w:t>,</w:t>
      </w:r>
    </w:p>
    <w:p w:rsidR="00034CA4" w:rsidRDefault="00034CA4" w:rsidP="005D24ED">
      <w:pPr>
        <w:spacing w:after="0" w:line="240" w:lineRule="auto"/>
        <w:jc w:val="center"/>
        <w:rPr>
          <w:rFonts w:ascii="Arial Narrow" w:eastAsia="Calibri" w:hAnsi="Arial Narrow" w:cs="Times New Roman"/>
          <w:b/>
          <w:sz w:val="24"/>
          <w:szCs w:val="24"/>
        </w:rPr>
      </w:pPr>
      <w:r>
        <w:rPr>
          <w:rFonts w:ascii="Arial Narrow" w:eastAsia="Calibri" w:hAnsi="Arial Narrow" w:cs="Times New Roman"/>
          <w:b/>
          <w:sz w:val="24"/>
          <w:szCs w:val="24"/>
        </w:rPr>
        <w:t xml:space="preserve"> THE MICRO &amp; SMALL ENTERPRISES FEDERATION (MSEF)</w:t>
      </w:r>
      <w:r w:rsidR="00F97699">
        <w:rPr>
          <w:rFonts w:ascii="Arial Narrow" w:eastAsia="Calibri" w:hAnsi="Arial Narrow" w:cs="Times New Roman"/>
          <w:b/>
          <w:sz w:val="24"/>
          <w:szCs w:val="24"/>
        </w:rPr>
        <w:t xml:space="preserve"> &amp; OTHER BMOS</w:t>
      </w:r>
    </w:p>
    <w:p w:rsidR="00D71AEC" w:rsidRDefault="00D71AEC" w:rsidP="005D24ED">
      <w:pPr>
        <w:spacing w:after="0" w:line="240" w:lineRule="auto"/>
        <w:jc w:val="center"/>
        <w:rPr>
          <w:rFonts w:ascii="Arial Narrow" w:eastAsia="Calibri" w:hAnsi="Arial Narrow" w:cs="Times New Roman"/>
          <w:b/>
          <w:sz w:val="24"/>
          <w:szCs w:val="24"/>
        </w:rPr>
      </w:pPr>
      <w:r>
        <w:rPr>
          <w:rFonts w:ascii="Arial Narrow" w:eastAsia="Calibri" w:hAnsi="Arial Narrow" w:cs="Times New Roman"/>
          <w:b/>
          <w:sz w:val="24"/>
          <w:szCs w:val="24"/>
        </w:rPr>
        <w:t>_______________________________________________________________________</w:t>
      </w:r>
    </w:p>
    <w:p w:rsidR="005D24ED" w:rsidRDefault="005D24ED" w:rsidP="005D24ED">
      <w:pPr>
        <w:suppressAutoHyphens/>
        <w:spacing w:after="0" w:line="240" w:lineRule="auto"/>
        <w:jc w:val="both"/>
        <w:rPr>
          <w:rFonts w:ascii="Arial Narrow" w:eastAsia="Calibri" w:hAnsi="Arial Narrow" w:cs="Calibri"/>
          <w:sz w:val="24"/>
          <w:szCs w:val="24"/>
          <w:lang w:eastAsia="ar-SA"/>
        </w:rPr>
      </w:pPr>
    </w:p>
    <w:p w:rsidR="00034CA4" w:rsidRPr="00C4510C" w:rsidRDefault="00034CA4" w:rsidP="005D24ED">
      <w:pPr>
        <w:suppressAutoHyphens/>
        <w:spacing w:after="0" w:line="240" w:lineRule="auto"/>
        <w:jc w:val="both"/>
        <w:rPr>
          <w:rFonts w:ascii="Arial Narrow" w:eastAsia="Calibri" w:hAnsi="Arial Narrow" w:cs="Calibri"/>
          <w:sz w:val="24"/>
          <w:szCs w:val="24"/>
          <w:lang w:eastAsia="ar-SA"/>
        </w:rPr>
      </w:pPr>
    </w:p>
    <w:p w:rsidR="00090BFC" w:rsidRPr="00C4510C" w:rsidRDefault="00090BFC" w:rsidP="00034CA4">
      <w:pPr>
        <w:suppressAutoHyphens/>
        <w:spacing w:after="0" w:line="360" w:lineRule="auto"/>
        <w:jc w:val="both"/>
        <w:rPr>
          <w:rFonts w:ascii="Arial Narrow" w:eastAsia="Calibri" w:hAnsi="Arial Narrow" w:cs="Calibri"/>
          <w:b/>
          <w:sz w:val="24"/>
          <w:szCs w:val="24"/>
          <w:u w:val="single"/>
          <w:lang w:eastAsia="ar-SA"/>
        </w:rPr>
      </w:pPr>
      <w:r w:rsidRPr="00C4510C">
        <w:rPr>
          <w:rFonts w:ascii="Arial Narrow" w:eastAsia="Calibri" w:hAnsi="Arial Narrow" w:cs="Calibri"/>
          <w:b/>
          <w:sz w:val="24"/>
          <w:szCs w:val="24"/>
          <w:u w:val="single"/>
          <w:lang w:eastAsia="ar-SA"/>
        </w:rPr>
        <w:t>INTRODUCTION</w:t>
      </w:r>
    </w:p>
    <w:p w:rsidR="00BC1A54" w:rsidRPr="00C4510C" w:rsidRDefault="006F2C2F" w:rsidP="00034CA4">
      <w:pPr>
        <w:suppressAutoHyphens/>
        <w:spacing w:after="0" w:line="240" w:lineRule="auto"/>
        <w:jc w:val="both"/>
        <w:rPr>
          <w:rFonts w:ascii="Arial Narrow" w:eastAsia="Calibri" w:hAnsi="Arial Narrow" w:cs="Calibri"/>
          <w:sz w:val="24"/>
          <w:szCs w:val="24"/>
          <w:lang w:eastAsia="ar-SA"/>
        </w:rPr>
      </w:pPr>
      <w:r>
        <w:rPr>
          <w:rFonts w:ascii="Arial Narrow" w:eastAsia="Calibri" w:hAnsi="Arial Narrow" w:cs="Calibri"/>
          <w:sz w:val="24"/>
          <w:szCs w:val="24"/>
          <w:lang w:eastAsia="ar-SA"/>
        </w:rPr>
        <w:t>One of the key mandates of KEPSA is BMO development in</w:t>
      </w:r>
      <w:r w:rsidR="0068604F">
        <w:rPr>
          <w:rFonts w:ascii="Arial Narrow" w:eastAsia="Calibri" w:hAnsi="Arial Narrow" w:cs="Calibri"/>
          <w:sz w:val="24"/>
          <w:szCs w:val="24"/>
          <w:lang w:eastAsia="ar-SA"/>
        </w:rPr>
        <w:t xml:space="preserve"> </w:t>
      </w:r>
      <w:r>
        <w:rPr>
          <w:rFonts w:ascii="Arial Narrow" w:eastAsia="Calibri" w:hAnsi="Arial Narrow" w:cs="Calibri"/>
          <w:sz w:val="24"/>
          <w:szCs w:val="24"/>
          <w:lang w:eastAsia="ar-SA"/>
        </w:rPr>
        <w:t>order to stren</w:t>
      </w:r>
      <w:r w:rsidR="0068604F">
        <w:rPr>
          <w:rFonts w:ascii="Arial Narrow" w:eastAsia="Calibri" w:hAnsi="Arial Narrow" w:cs="Calibri"/>
          <w:sz w:val="24"/>
          <w:szCs w:val="24"/>
          <w:lang w:eastAsia="ar-SA"/>
        </w:rPr>
        <w:t>g</w:t>
      </w:r>
      <w:r>
        <w:rPr>
          <w:rFonts w:ascii="Arial Narrow" w:eastAsia="Calibri" w:hAnsi="Arial Narrow" w:cs="Calibri"/>
          <w:sz w:val="24"/>
          <w:szCs w:val="24"/>
          <w:lang w:eastAsia="ar-SA"/>
        </w:rPr>
        <w:t>then member advocacy and in return stren</w:t>
      </w:r>
      <w:r w:rsidR="0068604F">
        <w:rPr>
          <w:rFonts w:ascii="Arial Narrow" w:eastAsia="Calibri" w:hAnsi="Arial Narrow" w:cs="Calibri"/>
          <w:sz w:val="24"/>
          <w:szCs w:val="24"/>
          <w:lang w:eastAsia="ar-SA"/>
        </w:rPr>
        <w:t>g</w:t>
      </w:r>
      <w:r>
        <w:rPr>
          <w:rFonts w:ascii="Arial Narrow" w:eastAsia="Calibri" w:hAnsi="Arial Narrow" w:cs="Calibri"/>
          <w:sz w:val="24"/>
          <w:szCs w:val="24"/>
          <w:lang w:eastAsia="ar-SA"/>
        </w:rPr>
        <w:t>then KEPSA’s advocacy. Of more than 70 BMOs in the country almost half do not have the cap</w:t>
      </w:r>
      <w:r w:rsidR="0068604F">
        <w:rPr>
          <w:rFonts w:ascii="Arial Narrow" w:eastAsia="Calibri" w:hAnsi="Arial Narrow" w:cs="Calibri"/>
          <w:sz w:val="24"/>
          <w:szCs w:val="24"/>
          <w:lang w:eastAsia="ar-SA"/>
        </w:rPr>
        <w:t>a</w:t>
      </w:r>
      <w:r>
        <w:rPr>
          <w:rFonts w:ascii="Arial Narrow" w:eastAsia="Calibri" w:hAnsi="Arial Narrow" w:cs="Calibri"/>
          <w:sz w:val="24"/>
          <w:szCs w:val="24"/>
          <w:lang w:eastAsia="ar-SA"/>
        </w:rPr>
        <w:t>city to carry out adequate advocacy for their members for various reasons. Some of th</w:t>
      </w:r>
      <w:r w:rsidR="0068604F">
        <w:rPr>
          <w:rFonts w:ascii="Arial Narrow" w:eastAsia="Calibri" w:hAnsi="Arial Narrow" w:cs="Calibri"/>
          <w:sz w:val="24"/>
          <w:szCs w:val="24"/>
          <w:lang w:eastAsia="ar-SA"/>
        </w:rPr>
        <w:t>e</w:t>
      </w:r>
      <w:r>
        <w:rPr>
          <w:rFonts w:ascii="Arial Narrow" w:eastAsia="Calibri" w:hAnsi="Arial Narrow" w:cs="Calibri"/>
          <w:sz w:val="24"/>
          <w:szCs w:val="24"/>
          <w:lang w:eastAsia="ar-SA"/>
        </w:rPr>
        <w:t xml:space="preserve"> </w:t>
      </w:r>
      <w:r w:rsidR="001E2B19">
        <w:rPr>
          <w:rFonts w:ascii="Arial Narrow" w:eastAsia="Calibri" w:hAnsi="Arial Narrow" w:cs="Calibri"/>
          <w:sz w:val="24"/>
          <w:szCs w:val="24"/>
          <w:lang w:eastAsia="ar-SA"/>
        </w:rPr>
        <w:t>sectors do</w:t>
      </w:r>
      <w:r>
        <w:rPr>
          <w:rFonts w:ascii="Arial Narrow" w:eastAsia="Calibri" w:hAnsi="Arial Narrow" w:cs="Calibri"/>
          <w:sz w:val="24"/>
          <w:szCs w:val="24"/>
          <w:lang w:eastAsia="ar-SA"/>
        </w:rPr>
        <w:t xml:space="preserve"> not have BMOs making it difficult to a</w:t>
      </w:r>
      <w:r w:rsidR="0068604F">
        <w:rPr>
          <w:rFonts w:ascii="Arial Narrow" w:eastAsia="Calibri" w:hAnsi="Arial Narrow" w:cs="Calibri"/>
          <w:sz w:val="24"/>
          <w:szCs w:val="24"/>
          <w:lang w:eastAsia="ar-SA"/>
        </w:rPr>
        <w:t>r</w:t>
      </w:r>
      <w:r>
        <w:rPr>
          <w:rFonts w:ascii="Arial Narrow" w:eastAsia="Calibri" w:hAnsi="Arial Narrow" w:cs="Calibri"/>
          <w:sz w:val="24"/>
          <w:szCs w:val="24"/>
          <w:lang w:eastAsia="ar-SA"/>
        </w:rPr>
        <w:t>ti</w:t>
      </w:r>
      <w:r w:rsidR="0068604F">
        <w:rPr>
          <w:rFonts w:ascii="Arial Narrow" w:eastAsia="Calibri" w:hAnsi="Arial Narrow" w:cs="Calibri"/>
          <w:sz w:val="24"/>
          <w:szCs w:val="24"/>
          <w:lang w:eastAsia="ar-SA"/>
        </w:rPr>
        <w:t>c</w:t>
      </w:r>
      <w:r>
        <w:rPr>
          <w:rFonts w:ascii="Arial Narrow" w:eastAsia="Calibri" w:hAnsi="Arial Narrow" w:cs="Calibri"/>
          <w:sz w:val="24"/>
          <w:szCs w:val="24"/>
          <w:lang w:eastAsia="ar-SA"/>
        </w:rPr>
        <w:t>ulate their adv</w:t>
      </w:r>
      <w:r w:rsidR="0068604F">
        <w:rPr>
          <w:rFonts w:ascii="Arial Narrow" w:eastAsia="Calibri" w:hAnsi="Arial Narrow" w:cs="Calibri"/>
          <w:sz w:val="24"/>
          <w:szCs w:val="24"/>
          <w:lang w:eastAsia="ar-SA"/>
        </w:rPr>
        <w:t>oc</w:t>
      </w:r>
      <w:r>
        <w:rPr>
          <w:rFonts w:ascii="Arial Narrow" w:eastAsia="Calibri" w:hAnsi="Arial Narrow" w:cs="Calibri"/>
          <w:sz w:val="24"/>
          <w:szCs w:val="24"/>
          <w:lang w:eastAsia="ar-SA"/>
        </w:rPr>
        <w:t>a</w:t>
      </w:r>
      <w:r w:rsidR="0068604F">
        <w:rPr>
          <w:rFonts w:ascii="Arial Narrow" w:eastAsia="Calibri" w:hAnsi="Arial Narrow" w:cs="Calibri"/>
          <w:sz w:val="24"/>
          <w:szCs w:val="24"/>
          <w:lang w:eastAsia="ar-SA"/>
        </w:rPr>
        <w:t>c</w:t>
      </w:r>
      <w:r>
        <w:rPr>
          <w:rFonts w:ascii="Arial Narrow" w:eastAsia="Calibri" w:hAnsi="Arial Narrow" w:cs="Calibri"/>
          <w:sz w:val="24"/>
          <w:szCs w:val="24"/>
          <w:lang w:eastAsia="ar-SA"/>
        </w:rPr>
        <w:t>y concerns. For this reason, KEPSA takes BMO development very seriously and each year f</w:t>
      </w:r>
      <w:r w:rsidR="00034CA4">
        <w:rPr>
          <w:rFonts w:ascii="Arial Narrow" w:eastAsia="Calibri" w:hAnsi="Arial Narrow" w:cs="Calibri"/>
          <w:sz w:val="24"/>
          <w:szCs w:val="24"/>
          <w:lang w:eastAsia="ar-SA"/>
        </w:rPr>
        <w:t>o</w:t>
      </w:r>
      <w:r w:rsidR="0068604F">
        <w:rPr>
          <w:rFonts w:ascii="Arial Narrow" w:eastAsia="Calibri" w:hAnsi="Arial Narrow" w:cs="Calibri"/>
          <w:sz w:val="24"/>
          <w:szCs w:val="24"/>
          <w:lang w:eastAsia="ar-SA"/>
        </w:rPr>
        <w:t>cuses</w:t>
      </w:r>
      <w:r>
        <w:rPr>
          <w:rFonts w:ascii="Arial Narrow" w:eastAsia="Calibri" w:hAnsi="Arial Narrow" w:cs="Calibri"/>
          <w:sz w:val="24"/>
          <w:szCs w:val="24"/>
          <w:lang w:eastAsia="ar-SA"/>
        </w:rPr>
        <w:t xml:space="preserve"> on one or two BMOs that need stren</w:t>
      </w:r>
      <w:r w:rsidR="0068604F">
        <w:rPr>
          <w:rFonts w:ascii="Arial Narrow" w:eastAsia="Calibri" w:hAnsi="Arial Narrow" w:cs="Calibri"/>
          <w:sz w:val="24"/>
          <w:szCs w:val="24"/>
          <w:lang w:eastAsia="ar-SA"/>
        </w:rPr>
        <w:t>g</w:t>
      </w:r>
      <w:r>
        <w:rPr>
          <w:rFonts w:ascii="Arial Narrow" w:eastAsia="Calibri" w:hAnsi="Arial Narrow" w:cs="Calibri"/>
          <w:sz w:val="24"/>
          <w:szCs w:val="24"/>
          <w:lang w:eastAsia="ar-SA"/>
        </w:rPr>
        <w:t>t</w:t>
      </w:r>
      <w:r w:rsidR="0068604F">
        <w:rPr>
          <w:rFonts w:ascii="Arial Narrow" w:eastAsia="Calibri" w:hAnsi="Arial Narrow" w:cs="Calibri"/>
          <w:sz w:val="24"/>
          <w:szCs w:val="24"/>
          <w:lang w:eastAsia="ar-SA"/>
        </w:rPr>
        <w:t>h</w:t>
      </w:r>
      <w:r>
        <w:rPr>
          <w:rFonts w:ascii="Arial Narrow" w:eastAsia="Calibri" w:hAnsi="Arial Narrow" w:cs="Calibri"/>
          <w:sz w:val="24"/>
          <w:szCs w:val="24"/>
          <w:lang w:eastAsia="ar-SA"/>
        </w:rPr>
        <w:t xml:space="preserve">ening or sectors that need to be organized into a BMO. KEPSA works closely with partner and other stakeholders </w:t>
      </w:r>
      <w:r w:rsidR="0068604F">
        <w:rPr>
          <w:rFonts w:ascii="Arial Narrow" w:eastAsia="Calibri" w:hAnsi="Arial Narrow" w:cs="Calibri"/>
          <w:sz w:val="24"/>
          <w:szCs w:val="24"/>
          <w:lang w:eastAsia="ar-SA"/>
        </w:rPr>
        <w:t>t</w:t>
      </w:r>
      <w:r>
        <w:rPr>
          <w:rFonts w:ascii="Arial Narrow" w:eastAsia="Calibri" w:hAnsi="Arial Narrow" w:cs="Calibri"/>
          <w:sz w:val="24"/>
          <w:szCs w:val="24"/>
          <w:lang w:eastAsia="ar-SA"/>
        </w:rPr>
        <w:t>o achi</w:t>
      </w:r>
      <w:r w:rsidR="0068604F">
        <w:rPr>
          <w:rFonts w:ascii="Arial Narrow" w:eastAsia="Calibri" w:hAnsi="Arial Narrow" w:cs="Calibri"/>
          <w:sz w:val="24"/>
          <w:szCs w:val="24"/>
          <w:lang w:eastAsia="ar-SA"/>
        </w:rPr>
        <w:t>e</w:t>
      </w:r>
      <w:r>
        <w:rPr>
          <w:rFonts w:ascii="Arial Narrow" w:eastAsia="Calibri" w:hAnsi="Arial Narrow" w:cs="Calibri"/>
          <w:sz w:val="24"/>
          <w:szCs w:val="24"/>
          <w:lang w:eastAsia="ar-SA"/>
        </w:rPr>
        <w:t xml:space="preserve">ve this. </w:t>
      </w:r>
    </w:p>
    <w:p w:rsidR="00090BFC" w:rsidRPr="00C4510C" w:rsidRDefault="00090BFC" w:rsidP="005D24ED">
      <w:pPr>
        <w:suppressAutoHyphens/>
        <w:spacing w:after="0" w:line="240" w:lineRule="auto"/>
        <w:jc w:val="both"/>
        <w:rPr>
          <w:rFonts w:ascii="Arial Narrow" w:eastAsia="Calibri" w:hAnsi="Arial Narrow" w:cs="Calibri"/>
          <w:sz w:val="24"/>
          <w:szCs w:val="24"/>
          <w:lang w:eastAsia="ar-SA"/>
        </w:rPr>
      </w:pPr>
    </w:p>
    <w:p w:rsidR="004E7269" w:rsidRPr="00C4510C" w:rsidRDefault="006F2C2F" w:rsidP="005D24ED">
      <w:pPr>
        <w:suppressAutoHyphens/>
        <w:spacing w:after="0" w:line="240" w:lineRule="auto"/>
        <w:jc w:val="both"/>
        <w:rPr>
          <w:rFonts w:ascii="Arial Narrow" w:eastAsia="Calibri" w:hAnsi="Arial Narrow" w:cs="Calibri"/>
          <w:sz w:val="24"/>
          <w:szCs w:val="24"/>
          <w:lang w:eastAsia="ar-SA"/>
        </w:rPr>
      </w:pPr>
      <w:r>
        <w:rPr>
          <w:rFonts w:ascii="Arial Narrow" w:eastAsia="Calibri" w:hAnsi="Arial Narrow" w:cs="Calibri"/>
          <w:sz w:val="24"/>
          <w:szCs w:val="24"/>
          <w:lang w:eastAsia="ar-SA"/>
        </w:rPr>
        <w:t>From</w:t>
      </w:r>
      <w:r w:rsidR="004E7269" w:rsidRPr="00C4510C">
        <w:rPr>
          <w:rFonts w:ascii="Arial Narrow" w:eastAsia="Calibri" w:hAnsi="Arial Narrow" w:cs="Calibri"/>
          <w:sz w:val="24"/>
          <w:szCs w:val="24"/>
          <w:lang w:eastAsia="ar-SA"/>
        </w:rPr>
        <w:t xml:space="preserve"> 2005 KEPSA has supported </w:t>
      </w:r>
      <w:r>
        <w:rPr>
          <w:rFonts w:ascii="Arial Narrow" w:eastAsia="Calibri" w:hAnsi="Arial Narrow" w:cs="Calibri"/>
          <w:sz w:val="24"/>
          <w:szCs w:val="24"/>
          <w:lang w:eastAsia="ar-SA"/>
        </w:rPr>
        <w:t xml:space="preserve">the strengthening of </w:t>
      </w:r>
      <w:r w:rsidR="004E7269" w:rsidRPr="00C4510C">
        <w:rPr>
          <w:rFonts w:ascii="Arial Narrow" w:eastAsia="Calibri" w:hAnsi="Arial Narrow" w:cs="Calibri"/>
          <w:sz w:val="24"/>
          <w:szCs w:val="24"/>
          <w:lang w:eastAsia="ar-SA"/>
        </w:rPr>
        <w:t>the following BMOs:-</w:t>
      </w:r>
    </w:p>
    <w:p w:rsidR="004E7269" w:rsidRDefault="004E7269" w:rsidP="005D24ED">
      <w:pPr>
        <w:suppressAutoHyphens/>
        <w:spacing w:after="0" w:line="240" w:lineRule="auto"/>
        <w:jc w:val="both"/>
        <w:rPr>
          <w:rFonts w:ascii="Arial Narrow" w:eastAsia="Calibri" w:hAnsi="Arial Narrow" w:cs="Calibri"/>
          <w:sz w:val="24"/>
          <w:szCs w:val="24"/>
          <w:lang w:eastAsia="ar-SA"/>
        </w:rPr>
      </w:pPr>
    </w:p>
    <w:p w:rsidR="00C4510C" w:rsidRPr="00C4510C" w:rsidRDefault="00C4510C" w:rsidP="005D24ED">
      <w:pPr>
        <w:suppressAutoHyphens/>
        <w:spacing w:after="0" w:line="240" w:lineRule="auto"/>
        <w:jc w:val="both"/>
        <w:rPr>
          <w:rFonts w:ascii="Arial Narrow" w:eastAsia="Calibri" w:hAnsi="Arial Narrow" w:cs="Calibri"/>
          <w:sz w:val="24"/>
          <w:szCs w:val="24"/>
          <w:lang w:eastAsia="ar-SA"/>
        </w:rPr>
      </w:pPr>
    </w:p>
    <w:p w:rsidR="004E7269" w:rsidRPr="00C4510C" w:rsidRDefault="004E7269" w:rsidP="004E7269">
      <w:pPr>
        <w:pStyle w:val="ListParagraph"/>
        <w:numPr>
          <w:ilvl w:val="0"/>
          <w:numId w:val="22"/>
        </w:numPr>
        <w:suppressAutoHyphens/>
        <w:spacing w:after="0" w:line="240" w:lineRule="auto"/>
        <w:jc w:val="both"/>
        <w:rPr>
          <w:rFonts w:ascii="Arial Narrow" w:eastAsia="Calibri" w:hAnsi="Arial Narrow" w:cs="Calibri"/>
          <w:sz w:val="24"/>
          <w:szCs w:val="24"/>
          <w:lang w:eastAsia="ar-SA"/>
        </w:rPr>
      </w:pPr>
      <w:r w:rsidRPr="00C4510C">
        <w:rPr>
          <w:rFonts w:ascii="Arial Narrow" w:eastAsia="Calibri" w:hAnsi="Arial Narrow" w:cs="Calibri"/>
          <w:b/>
          <w:sz w:val="24"/>
          <w:szCs w:val="24"/>
          <w:u w:val="single"/>
          <w:lang w:eastAsia="ar-SA"/>
        </w:rPr>
        <w:t>KENYA HEALTHCARE FEDERATION (KHF)</w:t>
      </w:r>
    </w:p>
    <w:p w:rsidR="004E7269" w:rsidRPr="00C4510C" w:rsidRDefault="004E7269" w:rsidP="004E7269">
      <w:pPr>
        <w:spacing w:after="0" w:line="240" w:lineRule="auto"/>
        <w:jc w:val="both"/>
        <w:rPr>
          <w:rFonts w:ascii="Arial Narrow" w:hAnsi="Arial Narrow"/>
          <w:sz w:val="24"/>
          <w:szCs w:val="24"/>
        </w:rPr>
      </w:pPr>
    </w:p>
    <w:p w:rsidR="004E7269" w:rsidRPr="00C4510C" w:rsidRDefault="004E7269" w:rsidP="004E7269">
      <w:pPr>
        <w:pStyle w:val="ListParagraph"/>
        <w:numPr>
          <w:ilvl w:val="0"/>
          <w:numId w:val="20"/>
        </w:numPr>
        <w:spacing w:after="0" w:line="240" w:lineRule="auto"/>
        <w:jc w:val="both"/>
        <w:rPr>
          <w:rFonts w:ascii="Arial Narrow" w:hAnsi="Arial Narrow"/>
          <w:sz w:val="24"/>
          <w:szCs w:val="24"/>
        </w:rPr>
      </w:pPr>
      <w:r w:rsidRPr="00C4510C">
        <w:rPr>
          <w:rFonts w:ascii="Arial Narrow" w:hAnsi="Arial Narrow"/>
          <w:sz w:val="24"/>
          <w:szCs w:val="24"/>
        </w:rPr>
        <w:t>Registration process – application and follow up</w:t>
      </w:r>
      <w:r w:rsidR="000A3DFC" w:rsidRPr="00C4510C">
        <w:rPr>
          <w:rFonts w:ascii="Arial Narrow" w:hAnsi="Arial Narrow"/>
          <w:sz w:val="24"/>
          <w:szCs w:val="24"/>
        </w:rPr>
        <w:t xml:space="preserve"> to registration in May 2008.</w:t>
      </w:r>
    </w:p>
    <w:p w:rsidR="004E7269" w:rsidRPr="00C4510C" w:rsidRDefault="004E7269" w:rsidP="004E7269">
      <w:pPr>
        <w:pStyle w:val="ListParagraph"/>
        <w:numPr>
          <w:ilvl w:val="0"/>
          <w:numId w:val="20"/>
        </w:numPr>
        <w:spacing w:after="0" w:line="240" w:lineRule="auto"/>
        <w:jc w:val="both"/>
        <w:rPr>
          <w:rFonts w:ascii="Arial Narrow" w:hAnsi="Arial Narrow"/>
          <w:sz w:val="24"/>
          <w:szCs w:val="24"/>
        </w:rPr>
      </w:pPr>
      <w:r w:rsidRPr="00C4510C">
        <w:rPr>
          <w:rFonts w:ascii="Arial Narrow" w:hAnsi="Arial Narrow"/>
          <w:sz w:val="24"/>
          <w:szCs w:val="24"/>
        </w:rPr>
        <w:t>Meetings – KEPSA was the venue of the meetings.</w:t>
      </w:r>
    </w:p>
    <w:p w:rsidR="004E7269" w:rsidRPr="00C4510C" w:rsidRDefault="004E7269" w:rsidP="004E7269">
      <w:pPr>
        <w:pStyle w:val="ListParagraph"/>
        <w:numPr>
          <w:ilvl w:val="0"/>
          <w:numId w:val="20"/>
        </w:numPr>
        <w:spacing w:after="0" w:line="240" w:lineRule="auto"/>
        <w:jc w:val="both"/>
        <w:rPr>
          <w:rFonts w:ascii="Arial Narrow" w:hAnsi="Arial Narrow"/>
          <w:sz w:val="24"/>
          <w:szCs w:val="24"/>
        </w:rPr>
      </w:pPr>
      <w:r w:rsidRPr="00C4510C">
        <w:rPr>
          <w:rFonts w:ascii="Arial Narrow" w:hAnsi="Arial Narrow"/>
          <w:sz w:val="24"/>
          <w:szCs w:val="24"/>
        </w:rPr>
        <w:t xml:space="preserve">Secretarial services – an officer was </w:t>
      </w:r>
      <w:r w:rsidR="000A3DFC" w:rsidRPr="00C4510C">
        <w:rPr>
          <w:rFonts w:ascii="Arial Narrow" w:hAnsi="Arial Narrow"/>
          <w:sz w:val="24"/>
          <w:szCs w:val="24"/>
        </w:rPr>
        <w:t xml:space="preserve">appointed to assist in </w:t>
      </w:r>
      <w:r w:rsidRPr="00C4510C">
        <w:rPr>
          <w:rFonts w:ascii="Arial Narrow" w:hAnsi="Arial Narrow"/>
          <w:sz w:val="24"/>
          <w:szCs w:val="24"/>
        </w:rPr>
        <w:t>convening meetings, taking minutes, etc.</w:t>
      </w:r>
    </w:p>
    <w:p w:rsidR="004E7269" w:rsidRPr="00C4510C" w:rsidRDefault="004E7269" w:rsidP="004E7269">
      <w:pPr>
        <w:pStyle w:val="ListParagraph"/>
        <w:numPr>
          <w:ilvl w:val="0"/>
          <w:numId w:val="20"/>
        </w:numPr>
        <w:spacing w:after="0" w:line="240" w:lineRule="auto"/>
        <w:jc w:val="both"/>
        <w:rPr>
          <w:rFonts w:ascii="Arial Narrow" w:hAnsi="Arial Narrow"/>
          <w:sz w:val="24"/>
          <w:szCs w:val="24"/>
        </w:rPr>
      </w:pPr>
      <w:r w:rsidRPr="00C4510C">
        <w:rPr>
          <w:rFonts w:ascii="Arial Narrow" w:hAnsi="Arial Narrow"/>
          <w:sz w:val="24"/>
          <w:szCs w:val="24"/>
        </w:rPr>
        <w:t>Link with the Government – seeking Health Ministerial Stakeholders Forums, relaying information from Ministry of Health, etc.</w:t>
      </w:r>
    </w:p>
    <w:p w:rsidR="000A3DFC" w:rsidRPr="00C4510C" w:rsidRDefault="000A3DFC" w:rsidP="004E7269">
      <w:pPr>
        <w:spacing w:after="0" w:line="240" w:lineRule="auto"/>
        <w:jc w:val="both"/>
        <w:rPr>
          <w:rFonts w:ascii="Arial Narrow" w:hAnsi="Arial Narrow"/>
          <w:sz w:val="24"/>
          <w:szCs w:val="24"/>
        </w:rPr>
      </w:pPr>
    </w:p>
    <w:p w:rsidR="004E7269" w:rsidRPr="00C4510C" w:rsidRDefault="000A3DFC" w:rsidP="00034CA4">
      <w:pPr>
        <w:spacing w:after="0" w:line="240" w:lineRule="auto"/>
        <w:ind w:left="360"/>
        <w:jc w:val="both"/>
        <w:rPr>
          <w:rFonts w:ascii="Arial Narrow" w:hAnsi="Arial Narrow"/>
          <w:sz w:val="24"/>
          <w:szCs w:val="24"/>
        </w:rPr>
      </w:pPr>
      <w:r w:rsidRPr="00C4510C">
        <w:rPr>
          <w:rFonts w:ascii="Arial Narrow" w:hAnsi="Arial Narrow"/>
          <w:sz w:val="24"/>
          <w:szCs w:val="24"/>
        </w:rPr>
        <w:t xml:space="preserve">KHF is a success story.  It has managed to bring harmony in the sector </w:t>
      </w:r>
      <w:r w:rsidR="00034CA4">
        <w:rPr>
          <w:rFonts w:ascii="Arial Narrow" w:hAnsi="Arial Narrow"/>
          <w:sz w:val="24"/>
          <w:szCs w:val="24"/>
        </w:rPr>
        <w:t xml:space="preserve">and </w:t>
      </w:r>
      <w:r w:rsidRPr="00C4510C">
        <w:rPr>
          <w:rFonts w:ascii="Arial Narrow" w:hAnsi="Arial Narrow"/>
          <w:sz w:val="24"/>
          <w:szCs w:val="24"/>
        </w:rPr>
        <w:t xml:space="preserve">is now able to dialogue directly with the public sector on matters of healthcare focusing on policy, service delivery and supply chain issues.  Through referral by KEPSA, the federation </w:t>
      </w:r>
      <w:r w:rsidRPr="00C4510C">
        <w:rPr>
          <w:rFonts w:ascii="Arial Narrow" w:hAnsi="Arial Narrow" w:cs="Arial"/>
          <w:sz w:val="24"/>
          <w:szCs w:val="24"/>
        </w:rPr>
        <w:t xml:space="preserve">secured </w:t>
      </w:r>
      <w:r w:rsidR="00034CA4">
        <w:rPr>
          <w:rFonts w:ascii="Arial Narrow" w:hAnsi="Arial Narrow" w:cs="Arial"/>
          <w:sz w:val="24"/>
          <w:szCs w:val="24"/>
        </w:rPr>
        <w:t xml:space="preserve">funding </w:t>
      </w:r>
      <w:r w:rsidRPr="00C4510C">
        <w:rPr>
          <w:rFonts w:ascii="Arial Narrow" w:hAnsi="Arial Narrow" w:cs="Arial"/>
          <w:sz w:val="24"/>
          <w:szCs w:val="24"/>
        </w:rPr>
        <w:t>from the Business Advocacy Fund (BAF) to conduct a baseline study, the results of which would guide the development of a policy framework for public private partnerships, and ensure a well-coordinated approach to healthcare delivery.</w:t>
      </w:r>
    </w:p>
    <w:p w:rsidR="004E7269" w:rsidRDefault="004E7269" w:rsidP="004E7269">
      <w:pPr>
        <w:spacing w:after="0" w:line="240" w:lineRule="auto"/>
        <w:jc w:val="both"/>
        <w:rPr>
          <w:rFonts w:ascii="Arial Narrow" w:hAnsi="Arial Narrow"/>
          <w:sz w:val="24"/>
          <w:szCs w:val="24"/>
        </w:rPr>
      </w:pPr>
    </w:p>
    <w:p w:rsidR="00C4510C" w:rsidRPr="00C4510C" w:rsidRDefault="00C4510C" w:rsidP="004E7269">
      <w:pPr>
        <w:spacing w:after="0" w:line="240" w:lineRule="auto"/>
        <w:jc w:val="both"/>
        <w:rPr>
          <w:rFonts w:ascii="Arial Narrow" w:hAnsi="Arial Narrow"/>
          <w:sz w:val="24"/>
          <w:szCs w:val="24"/>
        </w:rPr>
      </w:pPr>
    </w:p>
    <w:p w:rsidR="000A3DFC" w:rsidRPr="00034CA4" w:rsidRDefault="000A3DFC" w:rsidP="0019601F">
      <w:pPr>
        <w:pStyle w:val="ListParagraph"/>
        <w:numPr>
          <w:ilvl w:val="0"/>
          <w:numId w:val="22"/>
        </w:numPr>
        <w:spacing w:after="0" w:line="360" w:lineRule="auto"/>
        <w:jc w:val="both"/>
        <w:rPr>
          <w:rFonts w:ascii="Arial Narrow" w:hAnsi="Arial Narrow"/>
          <w:sz w:val="24"/>
          <w:szCs w:val="24"/>
        </w:rPr>
      </w:pPr>
      <w:r w:rsidRPr="00C4510C">
        <w:rPr>
          <w:rFonts w:ascii="Arial Narrow" w:hAnsi="Arial Narrow"/>
          <w:b/>
          <w:sz w:val="24"/>
          <w:szCs w:val="24"/>
          <w:u w:val="single"/>
        </w:rPr>
        <w:t>KENYA ICT FEDERATION (KIF)</w:t>
      </w:r>
    </w:p>
    <w:p w:rsidR="00034CA4" w:rsidRDefault="00034CA4" w:rsidP="0019601F">
      <w:pPr>
        <w:pStyle w:val="ListParagraph"/>
        <w:spacing w:after="0" w:line="240" w:lineRule="auto"/>
        <w:ind w:left="360"/>
        <w:jc w:val="both"/>
        <w:rPr>
          <w:rFonts w:ascii="Arial Narrow" w:hAnsi="Arial Narrow"/>
          <w:sz w:val="24"/>
          <w:szCs w:val="24"/>
        </w:rPr>
      </w:pPr>
    </w:p>
    <w:p w:rsidR="0019601F" w:rsidRDefault="0019601F" w:rsidP="0019601F">
      <w:pPr>
        <w:pStyle w:val="ListParagraph"/>
        <w:spacing w:after="0" w:line="240" w:lineRule="auto"/>
        <w:ind w:left="360"/>
        <w:jc w:val="both"/>
        <w:rPr>
          <w:rFonts w:ascii="Arial Narrow" w:eastAsia="Calibri" w:hAnsi="Arial Narrow" w:cs="Verdana"/>
          <w:color w:val="000000"/>
          <w:sz w:val="24"/>
          <w:szCs w:val="24"/>
        </w:rPr>
      </w:pPr>
      <w:r w:rsidRPr="00C4510C">
        <w:rPr>
          <w:rFonts w:ascii="Arial Narrow" w:hAnsi="Arial Narrow"/>
          <w:sz w:val="24"/>
          <w:szCs w:val="24"/>
        </w:rPr>
        <w:lastRenderedPageBreak/>
        <w:t xml:space="preserve">KEPSA and the stakeholders in the ICT Sector engaged in a process similar to that outlined above for KHF.  Through a harmonized approach the ICT Sector was able to achieve a lot.  The most recent was the </w:t>
      </w:r>
      <w:r w:rsidRPr="00C4510C">
        <w:rPr>
          <w:rFonts w:ascii="Arial Narrow" w:eastAsia="Calibri" w:hAnsi="Arial Narrow" w:cs="Verdana"/>
          <w:color w:val="000000"/>
          <w:sz w:val="24"/>
          <w:szCs w:val="24"/>
        </w:rPr>
        <w:t>approval from East African Community partners to remove taxes on set top boxes (the equipment that converts analogue television signals to digital ones). The tax exemption is among other policy measures aimed at making the devices affordable, with the end result of boosting their uptake as the country prepares for switch-over to digital broadcasting.</w:t>
      </w:r>
    </w:p>
    <w:p w:rsidR="006F2C2F" w:rsidRDefault="006F2C2F" w:rsidP="0019601F">
      <w:pPr>
        <w:pStyle w:val="ListParagraph"/>
        <w:spacing w:after="0" w:line="240" w:lineRule="auto"/>
        <w:ind w:left="360"/>
        <w:jc w:val="both"/>
        <w:rPr>
          <w:rFonts w:ascii="Arial Narrow" w:eastAsia="Calibri" w:hAnsi="Arial Narrow" w:cs="Verdana"/>
          <w:color w:val="000000"/>
          <w:sz w:val="24"/>
          <w:szCs w:val="24"/>
        </w:rPr>
      </w:pPr>
    </w:p>
    <w:p w:rsidR="006F2C2F" w:rsidRPr="00C4510C" w:rsidRDefault="006F2C2F" w:rsidP="0019601F">
      <w:pPr>
        <w:pStyle w:val="ListParagraph"/>
        <w:spacing w:after="0" w:line="240" w:lineRule="auto"/>
        <w:ind w:left="360"/>
        <w:jc w:val="both"/>
        <w:rPr>
          <w:rFonts w:ascii="Arial Narrow" w:eastAsia="Calibri" w:hAnsi="Arial Narrow" w:cs="Verdana"/>
          <w:color w:val="000000"/>
          <w:sz w:val="24"/>
          <w:szCs w:val="24"/>
        </w:rPr>
      </w:pPr>
      <w:r>
        <w:rPr>
          <w:rFonts w:ascii="Arial Narrow" w:eastAsia="Calibri" w:hAnsi="Arial Narrow" w:cs="Verdana"/>
          <w:color w:val="000000"/>
          <w:sz w:val="24"/>
          <w:szCs w:val="24"/>
        </w:rPr>
        <w:t>For MSEF and KNCCI, KEPSA has worked tireles</w:t>
      </w:r>
      <w:r w:rsidR="00034CA4">
        <w:rPr>
          <w:rFonts w:ascii="Arial Narrow" w:eastAsia="Calibri" w:hAnsi="Arial Narrow" w:cs="Verdana"/>
          <w:color w:val="000000"/>
          <w:sz w:val="24"/>
          <w:szCs w:val="24"/>
        </w:rPr>
        <w:t>sl</w:t>
      </w:r>
      <w:r>
        <w:rPr>
          <w:rFonts w:ascii="Arial Narrow" w:eastAsia="Calibri" w:hAnsi="Arial Narrow" w:cs="Verdana"/>
          <w:color w:val="000000"/>
          <w:sz w:val="24"/>
          <w:szCs w:val="24"/>
        </w:rPr>
        <w:t>y with partners and even Government to ensure that these two cr</w:t>
      </w:r>
      <w:r w:rsidR="00034CA4">
        <w:rPr>
          <w:rFonts w:ascii="Arial Narrow" w:eastAsia="Calibri" w:hAnsi="Arial Narrow" w:cs="Verdana"/>
          <w:color w:val="000000"/>
          <w:sz w:val="24"/>
          <w:szCs w:val="24"/>
        </w:rPr>
        <w:t>i</w:t>
      </w:r>
      <w:r>
        <w:rPr>
          <w:rFonts w:ascii="Arial Narrow" w:eastAsia="Calibri" w:hAnsi="Arial Narrow" w:cs="Verdana"/>
          <w:color w:val="000000"/>
          <w:sz w:val="24"/>
          <w:szCs w:val="24"/>
        </w:rPr>
        <w:t>tical sectors of Business are strong to support their memb</w:t>
      </w:r>
      <w:r w:rsidR="00034CA4">
        <w:rPr>
          <w:rFonts w:ascii="Arial Narrow" w:eastAsia="Calibri" w:hAnsi="Arial Narrow" w:cs="Verdana"/>
          <w:color w:val="000000"/>
          <w:sz w:val="24"/>
          <w:szCs w:val="24"/>
        </w:rPr>
        <w:t>e</w:t>
      </w:r>
      <w:r>
        <w:rPr>
          <w:rFonts w:ascii="Arial Narrow" w:eastAsia="Calibri" w:hAnsi="Arial Narrow" w:cs="Verdana"/>
          <w:color w:val="000000"/>
          <w:sz w:val="24"/>
          <w:szCs w:val="24"/>
        </w:rPr>
        <w:t>rs and to participate in KEPSA among ot</w:t>
      </w:r>
      <w:r w:rsidR="00034CA4">
        <w:rPr>
          <w:rFonts w:ascii="Arial Narrow" w:eastAsia="Calibri" w:hAnsi="Arial Narrow" w:cs="Verdana"/>
          <w:color w:val="000000"/>
          <w:sz w:val="24"/>
          <w:szCs w:val="24"/>
        </w:rPr>
        <w:t>h</w:t>
      </w:r>
      <w:r>
        <w:rPr>
          <w:rFonts w:ascii="Arial Narrow" w:eastAsia="Calibri" w:hAnsi="Arial Narrow" w:cs="Verdana"/>
          <w:color w:val="000000"/>
          <w:sz w:val="24"/>
          <w:szCs w:val="24"/>
        </w:rPr>
        <w:t xml:space="preserve">er members. </w:t>
      </w:r>
    </w:p>
    <w:p w:rsidR="004E7269" w:rsidRPr="00C4510C" w:rsidRDefault="004E7269" w:rsidP="0019601F">
      <w:pPr>
        <w:pStyle w:val="ListParagraph"/>
        <w:spacing w:after="0" w:line="240" w:lineRule="auto"/>
        <w:ind w:left="360"/>
        <w:jc w:val="both"/>
        <w:rPr>
          <w:rFonts w:ascii="Arial Narrow" w:hAnsi="Arial Narrow"/>
          <w:sz w:val="24"/>
          <w:szCs w:val="24"/>
        </w:rPr>
      </w:pPr>
      <w:r w:rsidRPr="00C4510C">
        <w:rPr>
          <w:rFonts w:ascii="Arial Narrow" w:hAnsi="Arial Narrow"/>
          <w:sz w:val="24"/>
          <w:szCs w:val="24"/>
        </w:rPr>
        <w:t xml:space="preserve"> </w:t>
      </w:r>
    </w:p>
    <w:p w:rsidR="00034CA4" w:rsidRPr="00034CA4" w:rsidRDefault="00034CA4" w:rsidP="00034CA4">
      <w:pPr>
        <w:pStyle w:val="ListParagraph"/>
        <w:numPr>
          <w:ilvl w:val="0"/>
          <w:numId w:val="22"/>
        </w:numPr>
        <w:spacing w:after="0" w:line="360" w:lineRule="auto"/>
        <w:jc w:val="both"/>
        <w:rPr>
          <w:rFonts w:ascii="Arial Narrow" w:hAnsi="Arial Narrow"/>
          <w:sz w:val="24"/>
          <w:szCs w:val="24"/>
        </w:rPr>
      </w:pPr>
      <w:r>
        <w:rPr>
          <w:rFonts w:ascii="Arial Narrow" w:hAnsi="Arial Narrow"/>
          <w:b/>
          <w:sz w:val="24"/>
          <w:szCs w:val="24"/>
          <w:u w:val="single"/>
        </w:rPr>
        <w:t>MICRO &amp; SMALL ENTERPRISES FEDERATION (MSEF)</w:t>
      </w:r>
    </w:p>
    <w:p w:rsidR="0019601F" w:rsidRPr="00C4510C" w:rsidRDefault="0019601F" w:rsidP="00090BFC">
      <w:pPr>
        <w:spacing w:after="0" w:line="240" w:lineRule="auto"/>
        <w:jc w:val="both"/>
        <w:rPr>
          <w:rFonts w:ascii="Arial Narrow" w:hAnsi="Arial Narrow"/>
          <w:sz w:val="24"/>
          <w:szCs w:val="24"/>
        </w:rPr>
      </w:pPr>
    </w:p>
    <w:p w:rsidR="00090BFC" w:rsidRPr="00C4510C" w:rsidRDefault="00090BFC" w:rsidP="008838B5">
      <w:pPr>
        <w:spacing w:after="0" w:line="240" w:lineRule="auto"/>
        <w:ind w:left="360"/>
        <w:jc w:val="both"/>
        <w:rPr>
          <w:rFonts w:ascii="Arial Narrow" w:hAnsi="Arial Narrow"/>
          <w:sz w:val="24"/>
          <w:szCs w:val="24"/>
        </w:rPr>
      </w:pPr>
      <w:r w:rsidRPr="00C4510C">
        <w:rPr>
          <w:rFonts w:ascii="Arial Narrow" w:hAnsi="Arial Narrow"/>
          <w:sz w:val="24"/>
          <w:szCs w:val="24"/>
        </w:rPr>
        <w:t>The MSE Sector is crosscutting and, if managed properly, has a lot of potential to contribute to fast growth of the economy.  This is one single the sector that can lead in addressing the problem of unemployment especially amongst the youth in this country.</w:t>
      </w:r>
    </w:p>
    <w:p w:rsidR="00090BFC" w:rsidRPr="00C4510C" w:rsidRDefault="00090BFC" w:rsidP="008838B5">
      <w:pPr>
        <w:spacing w:after="0" w:line="240" w:lineRule="auto"/>
        <w:jc w:val="both"/>
        <w:rPr>
          <w:rFonts w:ascii="Arial Narrow" w:hAnsi="Arial Narrow"/>
          <w:sz w:val="24"/>
          <w:szCs w:val="24"/>
        </w:rPr>
      </w:pPr>
    </w:p>
    <w:p w:rsidR="0019601F" w:rsidRPr="00C4510C" w:rsidRDefault="00090BFC" w:rsidP="008838B5">
      <w:pPr>
        <w:spacing w:after="0" w:line="240" w:lineRule="auto"/>
        <w:ind w:left="360"/>
        <w:jc w:val="both"/>
        <w:rPr>
          <w:rFonts w:ascii="Arial Narrow" w:hAnsi="Arial Narrow"/>
          <w:sz w:val="24"/>
          <w:szCs w:val="24"/>
        </w:rPr>
      </w:pPr>
      <w:r w:rsidRPr="00C4510C">
        <w:rPr>
          <w:rFonts w:ascii="Arial Narrow" w:hAnsi="Arial Narrow"/>
          <w:sz w:val="24"/>
          <w:szCs w:val="24"/>
        </w:rPr>
        <w:t xml:space="preserve">It is on this background that </w:t>
      </w:r>
      <w:r w:rsidR="0019601F" w:rsidRPr="00C4510C">
        <w:rPr>
          <w:rFonts w:ascii="Arial Narrow" w:hAnsi="Arial Narrow"/>
          <w:sz w:val="24"/>
          <w:szCs w:val="24"/>
        </w:rPr>
        <w:t xml:space="preserve">in 2005 </w:t>
      </w:r>
      <w:r w:rsidRPr="00C4510C">
        <w:rPr>
          <w:rFonts w:ascii="Arial Narrow" w:hAnsi="Arial Narrow"/>
          <w:sz w:val="24"/>
          <w:szCs w:val="24"/>
        </w:rPr>
        <w:t>KEPSA</w:t>
      </w:r>
      <w:r w:rsidR="0019601F" w:rsidRPr="00C4510C">
        <w:rPr>
          <w:rFonts w:ascii="Arial Narrow" w:hAnsi="Arial Narrow"/>
          <w:sz w:val="24"/>
          <w:szCs w:val="24"/>
        </w:rPr>
        <w:t xml:space="preserve"> started engaging with the different stakeholders on how the sector can be restructured.  Two main areas were identified as requiring immediate attention.</w:t>
      </w:r>
    </w:p>
    <w:p w:rsidR="0019601F" w:rsidRPr="00C4510C" w:rsidRDefault="0019601F" w:rsidP="008838B5">
      <w:pPr>
        <w:spacing w:after="0" w:line="240" w:lineRule="auto"/>
        <w:ind w:left="360"/>
        <w:jc w:val="both"/>
        <w:rPr>
          <w:rFonts w:ascii="Arial Narrow" w:hAnsi="Arial Narrow"/>
          <w:sz w:val="24"/>
          <w:szCs w:val="24"/>
        </w:rPr>
      </w:pPr>
    </w:p>
    <w:p w:rsidR="0019601F" w:rsidRPr="00C4510C" w:rsidRDefault="0019601F" w:rsidP="008838B5">
      <w:pPr>
        <w:pStyle w:val="ListParagraph"/>
        <w:numPr>
          <w:ilvl w:val="0"/>
          <w:numId w:val="23"/>
        </w:numPr>
        <w:spacing w:after="0" w:line="240" w:lineRule="auto"/>
        <w:jc w:val="both"/>
        <w:rPr>
          <w:rFonts w:ascii="Arial Narrow" w:hAnsi="Arial Narrow"/>
          <w:sz w:val="24"/>
          <w:szCs w:val="24"/>
        </w:rPr>
      </w:pPr>
      <w:r w:rsidRPr="00C4510C">
        <w:rPr>
          <w:rFonts w:ascii="Arial Narrow" w:hAnsi="Arial Narrow"/>
          <w:sz w:val="24"/>
          <w:szCs w:val="24"/>
        </w:rPr>
        <w:t xml:space="preserve">Federating the Membership – </w:t>
      </w:r>
      <w:r w:rsidR="008838B5" w:rsidRPr="00C4510C">
        <w:rPr>
          <w:rFonts w:ascii="Arial Narrow" w:hAnsi="Arial Narrow"/>
          <w:sz w:val="24"/>
          <w:szCs w:val="24"/>
        </w:rPr>
        <w:t>a</w:t>
      </w:r>
      <w:r w:rsidRPr="00C4510C">
        <w:rPr>
          <w:rFonts w:ascii="Arial Narrow" w:hAnsi="Arial Narrow"/>
          <w:sz w:val="24"/>
          <w:szCs w:val="24"/>
        </w:rPr>
        <w:t xml:space="preserve">lthough the sector has the largest number of BMOs, they did not have a platform through which they can pursue issues with the public sector.  Federating the sector therefore became a priority.  </w:t>
      </w:r>
      <w:r w:rsidR="008838B5" w:rsidRPr="00C4510C">
        <w:rPr>
          <w:rFonts w:ascii="Arial Narrow" w:hAnsi="Arial Narrow"/>
          <w:sz w:val="24"/>
          <w:szCs w:val="24"/>
        </w:rPr>
        <w:t xml:space="preserve">Through extensive consultations, both with the public sector and other stakeholders, the Micro &amp; Small Enterprises Federation (MSE-F) was formally registered in 2007.  Thereafter a sensitization exercise aimed at recruiting members was carried out countrywide.  </w:t>
      </w:r>
    </w:p>
    <w:p w:rsidR="0056260B" w:rsidRPr="00C4510C" w:rsidRDefault="0056260B" w:rsidP="0056260B">
      <w:pPr>
        <w:pStyle w:val="ListParagraph"/>
        <w:spacing w:after="0" w:line="240" w:lineRule="auto"/>
        <w:jc w:val="both"/>
        <w:rPr>
          <w:rFonts w:ascii="Arial Narrow" w:hAnsi="Arial Narrow"/>
          <w:sz w:val="24"/>
          <w:szCs w:val="24"/>
        </w:rPr>
      </w:pPr>
    </w:p>
    <w:p w:rsidR="00090BFC" w:rsidRPr="00C4510C" w:rsidRDefault="0019601F" w:rsidP="008838B5">
      <w:pPr>
        <w:pStyle w:val="ListParagraph"/>
        <w:numPr>
          <w:ilvl w:val="0"/>
          <w:numId w:val="23"/>
        </w:numPr>
        <w:spacing w:after="0" w:line="240" w:lineRule="auto"/>
        <w:jc w:val="both"/>
        <w:rPr>
          <w:rFonts w:ascii="Arial Narrow" w:hAnsi="Arial Narrow"/>
          <w:sz w:val="24"/>
          <w:szCs w:val="24"/>
        </w:rPr>
      </w:pPr>
      <w:r w:rsidRPr="00C4510C">
        <w:rPr>
          <w:rFonts w:ascii="Arial Narrow" w:hAnsi="Arial Narrow"/>
          <w:sz w:val="24"/>
          <w:szCs w:val="24"/>
        </w:rPr>
        <w:t xml:space="preserve">MSE Bill </w:t>
      </w:r>
      <w:r w:rsidR="008838B5" w:rsidRPr="00C4510C">
        <w:rPr>
          <w:rFonts w:ascii="Arial Narrow" w:hAnsi="Arial Narrow"/>
          <w:sz w:val="24"/>
          <w:szCs w:val="24"/>
        </w:rPr>
        <w:t>– the sector was faced with myriad of challenges, the most critical being the fact that it did not have a parent ministry.  This made it very difficult to pursue any issues.  To address this challenge, KEPSA assisted the sector in pursuing the MSE Bill which provided solutions to most of the challenges in the sector.</w:t>
      </w:r>
      <w:r w:rsidR="0056260B" w:rsidRPr="00C4510C">
        <w:rPr>
          <w:rFonts w:ascii="Arial Narrow" w:hAnsi="Arial Narrow"/>
          <w:sz w:val="24"/>
          <w:szCs w:val="24"/>
        </w:rPr>
        <w:t xml:space="preserve">  This was achieved in December 2012 with the assenting by the President to the MSE Act.</w:t>
      </w:r>
    </w:p>
    <w:p w:rsidR="008838B5" w:rsidRPr="00C4510C" w:rsidRDefault="008838B5" w:rsidP="008838B5">
      <w:pPr>
        <w:spacing w:after="0" w:line="240" w:lineRule="auto"/>
        <w:ind w:left="720"/>
        <w:rPr>
          <w:rFonts w:ascii="Arial Narrow" w:hAnsi="Arial Narrow"/>
          <w:sz w:val="24"/>
          <w:szCs w:val="24"/>
        </w:rPr>
      </w:pPr>
    </w:p>
    <w:p w:rsidR="0056260B" w:rsidRPr="00C4510C" w:rsidRDefault="0056260B" w:rsidP="008838B5">
      <w:pPr>
        <w:pStyle w:val="ListParagraph"/>
        <w:spacing w:after="0" w:line="240" w:lineRule="auto"/>
        <w:jc w:val="both"/>
        <w:rPr>
          <w:rFonts w:ascii="Arial Narrow" w:hAnsi="Arial Narrow"/>
          <w:sz w:val="24"/>
          <w:szCs w:val="24"/>
        </w:rPr>
      </w:pPr>
      <w:r w:rsidRPr="00C4510C">
        <w:rPr>
          <w:rFonts w:ascii="Arial Narrow" w:hAnsi="Arial Narrow"/>
          <w:sz w:val="24"/>
          <w:szCs w:val="24"/>
        </w:rPr>
        <w:t xml:space="preserve">KEPSA took the lead in above two processes by sourcing funding and dedicating an officer.  In addition, a few KEPSA directors championed the processes. </w:t>
      </w:r>
    </w:p>
    <w:p w:rsidR="0056260B" w:rsidRPr="00C4510C" w:rsidRDefault="0056260B" w:rsidP="008838B5">
      <w:pPr>
        <w:pStyle w:val="ListParagraph"/>
        <w:spacing w:after="0" w:line="240" w:lineRule="auto"/>
        <w:jc w:val="both"/>
        <w:rPr>
          <w:rFonts w:ascii="Arial Narrow" w:hAnsi="Arial Narrow"/>
          <w:sz w:val="24"/>
          <w:szCs w:val="24"/>
        </w:rPr>
      </w:pPr>
    </w:p>
    <w:p w:rsidR="00090BFC" w:rsidRPr="00C4510C" w:rsidRDefault="0056260B" w:rsidP="00034CA4">
      <w:pPr>
        <w:pStyle w:val="ListParagraph"/>
        <w:numPr>
          <w:ilvl w:val="0"/>
          <w:numId w:val="17"/>
        </w:numPr>
        <w:spacing w:after="0" w:line="240" w:lineRule="auto"/>
        <w:ind w:left="1080"/>
        <w:jc w:val="both"/>
        <w:rPr>
          <w:rFonts w:ascii="Arial Narrow" w:hAnsi="Arial Narrow"/>
          <w:sz w:val="24"/>
          <w:szCs w:val="24"/>
        </w:rPr>
      </w:pPr>
      <w:r w:rsidRPr="00C4510C">
        <w:rPr>
          <w:rFonts w:ascii="Arial Narrow" w:hAnsi="Arial Narrow"/>
          <w:sz w:val="24"/>
          <w:szCs w:val="24"/>
        </w:rPr>
        <w:t>From 2010 it</w:t>
      </w:r>
      <w:r w:rsidR="00090BFC" w:rsidRPr="00C4510C">
        <w:rPr>
          <w:rFonts w:ascii="Arial Narrow" w:hAnsi="Arial Narrow"/>
          <w:sz w:val="24"/>
          <w:szCs w:val="24"/>
        </w:rPr>
        <w:t xml:space="preserve"> became apparent that the MSEF had governance issues and needed to be assisted in reorganizing itself.  The first step was to relook at the constitution and streamline it to allow for modern trends and also align it to the country’s constitution.  Members engaged on this process and finally approved a new constitution in April 2012.</w:t>
      </w:r>
    </w:p>
    <w:p w:rsidR="00090BFC" w:rsidRPr="00C4510C" w:rsidRDefault="00090BFC" w:rsidP="00034CA4">
      <w:pPr>
        <w:pStyle w:val="ListParagraph"/>
        <w:numPr>
          <w:ilvl w:val="0"/>
          <w:numId w:val="17"/>
        </w:numPr>
        <w:spacing w:after="0" w:line="240" w:lineRule="auto"/>
        <w:ind w:left="1080"/>
        <w:jc w:val="both"/>
        <w:rPr>
          <w:rFonts w:ascii="Arial Narrow" w:hAnsi="Arial Narrow"/>
          <w:sz w:val="24"/>
          <w:szCs w:val="24"/>
        </w:rPr>
      </w:pPr>
      <w:r w:rsidRPr="00C4510C">
        <w:rPr>
          <w:rFonts w:ascii="Arial Narrow" w:hAnsi="Arial Narrow"/>
          <w:sz w:val="24"/>
          <w:szCs w:val="24"/>
        </w:rPr>
        <w:t>The next step was to hold elections under the new constitution.  An Independent Electoral Board (IEB) made up of KEPSA, Ministry of Trade, NCCK, Vision 2030, ALGAK, ICPAK was formed and mandated to start preparations for elections immediately.  The chair and secretary of the IEB were representatives from ICPAK and NCCK respectively.</w:t>
      </w:r>
    </w:p>
    <w:p w:rsidR="00090BFC" w:rsidRPr="00C4510C" w:rsidRDefault="00090BFC" w:rsidP="00034CA4">
      <w:pPr>
        <w:pStyle w:val="ListParagraph"/>
        <w:numPr>
          <w:ilvl w:val="0"/>
          <w:numId w:val="16"/>
        </w:numPr>
        <w:spacing w:after="0" w:line="240" w:lineRule="auto"/>
        <w:ind w:left="1080"/>
        <w:jc w:val="both"/>
        <w:rPr>
          <w:rFonts w:ascii="Arial Narrow" w:hAnsi="Arial Narrow"/>
          <w:sz w:val="24"/>
          <w:szCs w:val="24"/>
        </w:rPr>
      </w:pPr>
      <w:r w:rsidRPr="00C4510C">
        <w:rPr>
          <w:rFonts w:ascii="Arial Narrow" w:hAnsi="Arial Narrow"/>
          <w:sz w:val="24"/>
          <w:szCs w:val="24"/>
        </w:rPr>
        <w:t>The IEB had a tight schedule within which to conduct the elections by August 2012.  This was not possible and an extension was sought to 10</w:t>
      </w:r>
      <w:r w:rsidRPr="00C4510C">
        <w:rPr>
          <w:rFonts w:ascii="Arial Narrow" w:hAnsi="Arial Narrow"/>
          <w:sz w:val="24"/>
          <w:szCs w:val="24"/>
          <w:vertAlign w:val="superscript"/>
        </w:rPr>
        <w:t>th</w:t>
      </w:r>
      <w:r w:rsidRPr="00C4510C">
        <w:rPr>
          <w:rFonts w:ascii="Arial Narrow" w:hAnsi="Arial Narrow"/>
          <w:sz w:val="24"/>
          <w:szCs w:val="24"/>
        </w:rPr>
        <w:t xml:space="preserve"> November 2012.  Luckily preparations were finalized and elections held during an Annual General Meeting on 10</w:t>
      </w:r>
      <w:r w:rsidRPr="00C4510C">
        <w:rPr>
          <w:rFonts w:ascii="Arial Narrow" w:hAnsi="Arial Narrow"/>
          <w:sz w:val="24"/>
          <w:szCs w:val="24"/>
          <w:vertAlign w:val="superscript"/>
        </w:rPr>
        <w:t>th</w:t>
      </w:r>
      <w:r w:rsidRPr="00C4510C">
        <w:rPr>
          <w:rFonts w:ascii="Arial Narrow" w:hAnsi="Arial Narrow"/>
          <w:sz w:val="24"/>
          <w:szCs w:val="24"/>
        </w:rPr>
        <w:t xml:space="preserve"> November 2012 attended by approximately 100 delegates.</w:t>
      </w:r>
    </w:p>
    <w:p w:rsidR="00090BFC" w:rsidRPr="00C4510C" w:rsidRDefault="00090BFC" w:rsidP="00090BFC">
      <w:pPr>
        <w:spacing w:after="0" w:line="240" w:lineRule="auto"/>
        <w:jc w:val="both"/>
        <w:rPr>
          <w:rFonts w:ascii="Arial Narrow" w:hAnsi="Arial Narrow"/>
          <w:sz w:val="24"/>
          <w:szCs w:val="24"/>
        </w:rPr>
      </w:pPr>
    </w:p>
    <w:p w:rsidR="00090BFC" w:rsidRDefault="00090BFC" w:rsidP="0056260B">
      <w:pPr>
        <w:spacing w:after="0" w:line="240" w:lineRule="auto"/>
        <w:ind w:left="360"/>
        <w:jc w:val="both"/>
        <w:rPr>
          <w:rFonts w:ascii="Arial Narrow" w:hAnsi="Arial Narrow"/>
          <w:sz w:val="24"/>
          <w:szCs w:val="24"/>
        </w:rPr>
      </w:pPr>
      <w:r w:rsidRPr="00C4510C">
        <w:rPr>
          <w:rFonts w:ascii="Arial Narrow" w:hAnsi="Arial Narrow"/>
          <w:sz w:val="24"/>
          <w:szCs w:val="24"/>
        </w:rPr>
        <w:t>KEPSA coordinated this process successfully in spite of funding challenges.  The process to amend the constitution was funded by CIPE and on request by KEPSA the balance was to be used on the elections.  However, the process took longer than anticipated but because KEPSA was determined to see the process to the end, it chipped in with a little funding to facilitate the Annual General Meeting.</w:t>
      </w:r>
    </w:p>
    <w:p w:rsidR="00395890" w:rsidRDefault="00395890" w:rsidP="0056260B">
      <w:pPr>
        <w:spacing w:after="0" w:line="240" w:lineRule="auto"/>
        <w:ind w:left="360"/>
        <w:jc w:val="both"/>
        <w:rPr>
          <w:rFonts w:ascii="Arial Narrow" w:hAnsi="Arial Narrow"/>
          <w:sz w:val="24"/>
          <w:szCs w:val="24"/>
        </w:rPr>
      </w:pPr>
    </w:p>
    <w:p w:rsidR="00395890" w:rsidRDefault="00395890" w:rsidP="0056260B">
      <w:pPr>
        <w:spacing w:after="0" w:line="240" w:lineRule="auto"/>
        <w:ind w:left="360"/>
        <w:jc w:val="both"/>
        <w:rPr>
          <w:rFonts w:ascii="Arial Narrow" w:hAnsi="Arial Narrow"/>
          <w:sz w:val="24"/>
          <w:szCs w:val="24"/>
        </w:rPr>
      </w:pPr>
      <w:r>
        <w:rPr>
          <w:rFonts w:ascii="Arial Narrow" w:hAnsi="Arial Narrow"/>
          <w:noProof/>
          <w:sz w:val="24"/>
          <w:szCs w:val="24"/>
        </w:rPr>
        <w:drawing>
          <wp:inline distT="0" distB="0" distL="0" distR="0">
            <wp:extent cx="5934974" cy="2941607"/>
            <wp:effectExtent l="0" t="0" r="8890" b="0"/>
            <wp:docPr id="2" name="Picture 2" descr="C:\Users\HP\AppData\Local\Microsoft\Windows\Temporary Internet Files\Content.Outlook\2WXKEVJ6\IMG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Outlook\2WXKEVJ6\IMG_08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45882"/>
                    </a:xfrm>
                    <a:prstGeom prst="rect">
                      <a:avLst/>
                    </a:prstGeom>
                    <a:noFill/>
                    <a:ln>
                      <a:noFill/>
                    </a:ln>
                  </pic:spPr>
                </pic:pic>
              </a:graphicData>
            </a:graphic>
          </wp:inline>
        </w:drawing>
      </w:r>
    </w:p>
    <w:p w:rsidR="00395890" w:rsidRDefault="0046041C" w:rsidP="0056260B">
      <w:pPr>
        <w:spacing w:after="0" w:line="240" w:lineRule="auto"/>
        <w:ind w:left="360"/>
        <w:jc w:val="both"/>
        <w:rPr>
          <w:rFonts w:ascii="Arial Narrow" w:hAnsi="Arial Narrow"/>
          <w:sz w:val="24"/>
          <w:szCs w:val="24"/>
        </w:rPr>
      </w:pPr>
      <w:r>
        <w:rPr>
          <w:rFonts w:ascii="Arial Narrow" w:hAnsi="Arial Narrow"/>
          <w:sz w:val="24"/>
          <w:szCs w:val="24"/>
        </w:rPr>
        <w:t>MSEF Special Governing Council meeting at Comfort Hotel that ratified the new constitution</w:t>
      </w:r>
    </w:p>
    <w:p w:rsidR="00395890" w:rsidRDefault="00395890" w:rsidP="0056260B">
      <w:pPr>
        <w:spacing w:after="0" w:line="240" w:lineRule="auto"/>
        <w:ind w:left="360"/>
        <w:jc w:val="both"/>
        <w:rPr>
          <w:rFonts w:ascii="Arial Narrow" w:hAnsi="Arial Narrow"/>
          <w:sz w:val="24"/>
          <w:szCs w:val="24"/>
        </w:rPr>
      </w:pPr>
    </w:p>
    <w:p w:rsidR="00EF7993" w:rsidRPr="00C4510C" w:rsidRDefault="00EF7993" w:rsidP="0056260B">
      <w:pPr>
        <w:spacing w:after="0" w:line="240" w:lineRule="auto"/>
        <w:ind w:left="360"/>
        <w:jc w:val="both"/>
        <w:rPr>
          <w:rFonts w:ascii="Arial Narrow" w:hAnsi="Arial Narrow"/>
          <w:sz w:val="24"/>
          <w:szCs w:val="24"/>
        </w:rPr>
      </w:pPr>
    </w:p>
    <w:p w:rsidR="00090BFC" w:rsidRDefault="00395890" w:rsidP="00090BFC">
      <w:pPr>
        <w:spacing w:after="0" w:line="240" w:lineRule="auto"/>
        <w:jc w:val="both"/>
        <w:rPr>
          <w:rFonts w:ascii="Arial Narrow" w:hAnsi="Arial Narrow"/>
          <w:sz w:val="24"/>
          <w:szCs w:val="24"/>
        </w:rPr>
      </w:pPr>
      <w:r>
        <w:rPr>
          <w:rFonts w:ascii="Arial Narrow" w:hAnsi="Arial Narrow"/>
          <w:noProof/>
          <w:sz w:val="24"/>
          <w:szCs w:val="24"/>
        </w:rPr>
        <w:drawing>
          <wp:inline distT="0" distB="0" distL="0" distR="0">
            <wp:extent cx="5641676" cy="2768890"/>
            <wp:effectExtent l="0" t="0" r="0" b="0"/>
            <wp:docPr id="3" name="Picture 3" descr="C:\Users\HP\AppData\Local\Microsoft\Windows\Temporary Internet Files\Content.Outlook\2WXKEVJ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Outlook\2WXKEVJ6\2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9876" cy="2772914"/>
                    </a:xfrm>
                    <a:prstGeom prst="rect">
                      <a:avLst/>
                    </a:prstGeom>
                    <a:noFill/>
                    <a:ln>
                      <a:noFill/>
                    </a:ln>
                  </pic:spPr>
                </pic:pic>
              </a:graphicData>
            </a:graphic>
          </wp:inline>
        </w:drawing>
      </w:r>
    </w:p>
    <w:p w:rsidR="00C4510C" w:rsidRDefault="0046041C" w:rsidP="00090BFC">
      <w:pPr>
        <w:spacing w:after="0" w:line="240" w:lineRule="auto"/>
        <w:jc w:val="both"/>
        <w:rPr>
          <w:rFonts w:ascii="Arial Narrow" w:hAnsi="Arial Narrow"/>
          <w:sz w:val="24"/>
          <w:szCs w:val="24"/>
        </w:rPr>
      </w:pPr>
      <w:r>
        <w:rPr>
          <w:rFonts w:ascii="Arial Narrow" w:hAnsi="Arial Narrow"/>
          <w:sz w:val="24"/>
          <w:szCs w:val="24"/>
        </w:rPr>
        <w:t xml:space="preserve">MSEF IEB Representing the Ministry of Trade presenting a certificate to the new Chairperson of MSEF at </w:t>
      </w:r>
    </w:p>
    <w:p w:rsidR="0046041C" w:rsidRDefault="0046041C" w:rsidP="00090BFC">
      <w:pPr>
        <w:spacing w:after="0" w:line="240" w:lineRule="auto"/>
        <w:jc w:val="both"/>
        <w:rPr>
          <w:rFonts w:ascii="Arial Narrow" w:hAnsi="Arial Narrow"/>
          <w:sz w:val="24"/>
          <w:szCs w:val="24"/>
        </w:rPr>
      </w:pPr>
      <w:r>
        <w:rPr>
          <w:rFonts w:ascii="Arial Narrow" w:hAnsi="Arial Narrow"/>
          <w:sz w:val="24"/>
          <w:szCs w:val="24"/>
        </w:rPr>
        <w:t>The Annual General Meeting held on 10</w:t>
      </w:r>
      <w:r w:rsidRPr="0046041C">
        <w:rPr>
          <w:rFonts w:ascii="Arial Narrow" w:hAnsi="Arial Narrow"/>
          <w:sz w:val="24"/>
          <w:szCs w:val="24"/>
          <w:vertAlign w:val="superscript"/>
        </w:rPr>
        <w:t>th</w:t>
      </w:r>
      <w:r>
        <w:rPr>
          <w:rFonts w:ascii="Arial Narrow" w:hAnsi="Arial Narrow"/>
          <w:sz w:val="24"/>
          <w:szCs w:val="24"/>
        </w:rPr>
        <w:t xml:space="preserve"> November 2012 at the YWCA.</w:t>
      </w:r>
    </w:p>
    <w:p w:rsidR="0046041C" w:rsidRDefault="0046041C" w:rsidP="00090BFC">
      <w:pPr>
        <w:spacing w:after="0" w:line="240" w:lineRule="auto"/>
        <w:jc w:val="both"/>
        <w:rPr>
          <w:rFonts w:ascii="Arial Narrow" w:hAnsi="Arial Narrow"/>
          <w:sz w:val="24"/>
          <w:szCs w:val="24"/>
        </w:rPr>
      </w:pPr>
    </w:p>
    <w:p w:rsidR="0046041C" w:rsidRDefault="0046041C"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6F2C2F" w:rsidRDefault="006F2C2F" w:rsidP="00090BFC">
      <w:pPr>
        <w:spacing w:after="0" w:line="240" w:lineRule="auto"/>
        <w:jc w:val="both"/>
        <w:rPr>
          <w:rFonts w:ascii="Arial Narrow" w:hAnsi="Arial Narrow"/>
          <w:sz w:val="24"/>
          <w:szCs w:val="24"/>
        </w:rPr>
      </w:pPr>
    </w:p>
    <w:p w:rsidR="0046041C" w:rsidRDefault="0046041C" w:rsidP="00090BFC">
      <w:pPr>
        <w:spacing w:after="0" w:line="240" w:lineRule="auto"/>
        <w:jc w:val="both"/>
        <w:rPr>
          <w:rFonts w:ascii="Arial Narrow" w:hAnsi="Arial Narrow"/>
          <w:sz w:val="24"/>
          <w:szCs w:val="24"/>
        </w:rPr>
      </w:pPr>
    </w:p>
    <w:p w:rsidR="0046041C" w:rsidRDefault="0046041C" w:rsidP="00090BFC">
      <w:pPr>
        <w:spacing w:after="0" w:line="240" w:lineRule="auto"/>
        <w:jc w:val="both"/>
        <w:rPr>
          <w:rFonts w:ascii="Arial Narrow" w:hAnsi="Arial Narrow"/>
          <w:sz w:val="24"/>
          <w:szCs w:val="24"/>
        </w:rPr>
      </w:pPr>
    </w:p>
    <w:p w:rsidR="00034CA4" w:rsidRPr="00C4510C" w:rsidRDefault="00034CA4" w:rsidP="00034CA4">
      <w:pPr>
        <w:pStyle w:val="ListParagraph"/>
        <w:numPr>
          <w:ilvl w:val="0"/>
          <w:numId w:val="22"/>
        </w:numPr>
        <w:spacing w:after="0" w:line="360" w:lineRule="auto"/>
        <w:jc w:val="both"/>
        <w:rPr>
          <w:rFonts w:ascii="Arial Narrow" w:hAnsi="Arial Narrow"/>
          <w:sz w:val="24"/>
          <w:szCs w:val="24"/>
        </w:rPr>
      </w:pPr>
      <w:r>
        <w:rPr>
          <w:rFonts w:ascii="Arial Narrow" w:hAnsi="Arial Narrow"/>
          <w:b/>
          <w:sz w:val="24"/>
          <w:szCs w:val="24"/>
          <w:u w:val="single"/>
        </w:rPr>
        <w:t>KENYA NATIONAL CHAMBER OF COMMERCE &amp; INDUSTRY (KNCCI)</w:t>
      </w:r>
    </w:p>
    <w:p w:rsidR="000775AD" w:rsidRPr="00C4510C" w:rsidRDefault="00306BA8" w:rsidP="0056260B">
      <w:pPr>
        <w:spacing w:after="0" w:line="360" w:lineRule="auto"/>
        <w:ind w:left="1800" w:hanging="1440"/>
        <w:jc w:val="both"/>
        <w:rPr>
          <w:rFonts w:ascii="Arial Narrow" w:hAnsi="Arial Narrow"/>
          <w:b/>
          <w:sz w:val="24"/>
          <w:szCs w:val="24"/>
        </w:rPr>
      </w:pPr>
      <w:r w:rsidRPr="00C4510C">
        <w:rPr>
          <w:rFonts w:ascii="Arial Narrow" w:hAnsi="Arial Narrow"/>
          <w:b/>
          <w:sz w:val="24"/>
          <w:szCs w:val="24"/>
        </w:rPr>
        <w:t>2010 – 2011</w:t>
      </w:r>
    </w:p>
    <w:p w:rsidR="000775AD" w:rsidRPr="00C4510C" w:rsidRDefault="000775A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KEPSA led a Rejuvenation Steering Committee</w:t>
      </w:r>
      <w:r w:rsidR="00CF700D" w:rsidRPr="00C4510C">
        <w:rPr>
          <w:rFonts w:ascii="Arial Narrow" w:hAnsi="Arial Narrow"/>
          <w:sz w:val="24"/>
          <w:szCs w:val="24"/>
        </w:rPr>
        <w:t xml:space="preserve"> (RSC)</w:t>
      </w:r>
      <w:r w:rsidRPr="00C4510C">
        <w:rPr>
          <w:rFonts w:ascii="Arial Narrow" w:hAnsi="Arial Narrow"/>
          <w:sz w:val="24"/>
          <w:szCs w:val="24"/>
        </w:rPr>
        <w:t xml:space="preserve"> that worked on amending KNCCI’s Memorandum &amp; Articles of Association (M&amp;A) to align it to modern governance trends and especially the Kenyan constitution with devolved structu</w:t>
      </w:r>
      <w:r w:rsidR="00CF700D" w:rsidRPr="00C4510C">
        <w:rPr>
          <w:rFonts w:ascii="Arial Narrow" w:hAnsi="Arial Narrow"/>
          <w:sz w:val="24"/>
          <w:szCs w:val="24"/>
        </w:rPr>
        <w:t>res.</w:t>
      </w:r>
    </w:p>
    <w:p w:rsidR="00CF700D" w:rsidRPr="00C4510C" w:rsidRDefault="00CF700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The RSC was made up of KNCCI officials, Ministry of Trade and KEPSA BMO members.</w:t>
      </w:r>
    </w:p>
    <w:p w:rsidR="00CF700D" w:rsidRPr="00C4510C" w:rsidRDefault="00CF700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The process entailed gathering input from KNCCI membership countrywide, analyzing the information and preparation of a draft M&amp;A.</w:t>
      </w:r>
    </w:p>
    <w:p w:rsidR="00CF700D" w:rsidRPr="00C4510C" w:rsidRDefault="00CF700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The draft was subjected to in-depth discussions between the RSC and KNCCI before being circulated to the membership.</w:t>
      </w:r>
    </w:p>
    <w:p w:rsidR="00CF700D" w:rsidRPr="00C4510C" w:rsidRDefault="00CF700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The final draft was finally approved by KNCCI membership at an Annual General Meeting on 28</w:t>
      </w:r>
      <w:r w:rsidRPr="00C4510C">
        <w:rPr>
          <w:rFonts w:ascii="Arial Narrow" w:hAnsi="Arial Narrow"/>
          <w:sz w:val="24"/>
          <w:szCs w:val="24"/>
          <w:vertAlign w:val="superscript"/>
        </w:rPr>
        <w:t>th</w:t>
      </w:r>
      <w:r w:rsidRPr="00C4510C">
        <w:rPr>
          <w:rFonts w:ascii="Arial Narrow" w:hAnsi="Arial Narrow"/>
          <w:sz w:val="24"/>
          <w:szCs w:val="24"/>
        </w:rPr>
        <w:t xml:space="preserve"> November 2011 which was attended by more than 200 delegates.</w:t>
      </w:r>
      <w:r w:rsidR="00C864CF" w:rsidRPr="00C4510C">
        <w:rPr>
          <w:rFonts w:ascii="Arial Narrow" w:hAnsi="Arial Narrow"/>
          <w:sz w:val="24"/>
          <w:szCs w:val="24"/>
        </w:rPr>
        <w:t xml:space="preserve">  The M&amp;A was thereafter registered by the Registrar of Companies.</w:t>
      </w:r>
    </w:p>
    <w:p w:rsidR="00CF700D" w:rsidRPr="00C4510C" w:rsidRDefault="00CF700D" w:rsidP="0056260B">
      <w:pPr>
        <w:pStyle w:val="ListParagraph"/>
        <w:numPr>
          <w:ilvl w:val="0"/>
          <w:numId w:val="14"/>
        </w:numPr>
        <w:spacing w:after="0" w:line="240" w:lineRule="auto"/>
        <w:ind w:left="720"/>
        <w:jc w:val="both"/>
        <w:rPr>
          <w:rFonts w:ascii="Arial Narrow" w:hAnsi="Arial Narrow"/>
          <w:sz w:val="24"/>
          <w:szCs w:val="24"/>
        </w:rPr>
      </w:pPr>
      <w:r w:rsidRPr="00C4510C">
        <w:rPr>
          <w:rFonts w:ascii="Arial Narrow" w:hAnsi="Arial Narrow"/>
          <w:sz w:val="24"/>
          <w:szCs w:val="24"/>
        </w:rPr>
        <w:t xml:space="preserve">The process was supported by </w:t>
      </w:r>
      <w:proofErr w:type="spellStart"/>
      <w:r w:rsidRPr="00C4510C">
        <w:rPr>
          <w:rFonts w:ascii="Arial Narrow" w:hAnsi="Arial Narrow"/>
          <w:sz w:val="24"/>
          <w:szCs w:val="24"/>
        </w:rPr>
        <w:t>Anjarwalla</w:t>
      </w:r>
      <w:proofErr w:type="spellEnd"/>
      <w:r w:rsidRPr="00C4510C">
        <w:rPr>
          <w:rFonts w:ascii="Arial Narrow" w:hAnsi="Arial Narrow"/>
          <w:sz w:val="24"/>
          <w:szCs w:val="24"/>
        </w:rPr>
        <w:t xml:space="preserve"> &amp; </w:t>
      </w:r>
      <w:proofErr w:type="spellStart"/>
      <w:r w:rsidRPr="00C4510C">
        <w:rPr>
          <w:rFonts w:ascii="Arial Narrow" w:hAnsi="Arial Narrow"/>
          <w:sz w:val="24"/>
          <w:szCs w:val="24"/>
        </w:rPr>
        <w:t>Kh</w:t>
      </w:r>
      <w:r w:rsidR="00C864CF" w:rsidRPr="00C4510C">
        <w:rPr>
          <w:rFonts w:ascii="Arial Narrow" w:hAnsi="Arial Narrow"/>
          <w:sz w:val="24"/>
          <w:szCs w:val="24"/>
        </w:rPr>
        <w:t>ana</w:t>
      </w:r>
      <w:proofErr w:type="spellEnd"/>
      <w:r w:rsidR="00C864CF" w:rsidRPr="00C4510C">
        <w:rPr>
          <w:rFonts w:ascii="Arial Narrow" w:hAnsi="Arial Narrow"/>
          <w:sz w:val="24"/>
          <w:szCs w:val="24"/>
        </w:rPr>
        <w:t xml:space="preserve"> Advocates and funded by UNDP.</w:t>
      </w:r>
    </w:p>
    <w:p w:rsidR="00C864CF" w:rsidRPr="00C4510C" w:rsidRDefault="00C864CF" w:rsidP="003B6D16">
      <w:pPr>
        <w:spacing w:after="0" w:line="240" w:lineRule="auto"/>
        <w:jc w:val="both"/>
        <w:rPr>
          <w:rFonts w:ascii="Arial Narrow" w:hAnsi="Arial Narrow"/>
          <w:sz w:val="24"/>
          <w:szCs w:val="24"/>
        </w:rPr>
      </w:pPr>
    </w:p>
    <w:p w:rsidR="00C864CF" w:rsidRPr="00C4510C" w:rsidRDefault="00C864CF" w:rsidP="0056260B">
      <w:pPr>
        <w:spacing w:after="0" w:line="360" w:lineRule="auto"/>
        <w:ind w:left="360"/>
        <w:jc w:val="both"/>
        <w:rPr>
          <w:rFonts w:ascii="Arial Narrow" w:hAnsi="Arial Narrow"/>
          <w:b/>
          <w:sz w:val="24"/>
          <w:szCs w:val="24"/>
        </w:rPr>
      </w:pPr>
      <w:r w:rsidRPr="00C4510C">
        <w:rPr>
          <w:rFonts w:ascii="Arial Narrow" w:hAnsi="Arial Narrow"/>
          <w:b/>
          <w:sz w:val="24"/>
          <w:szCs w:val="24"/>
        </w:rPr>
        <w:t>2012</w:t>
      </w:r>
    </w:p>
    <w:p w:rsidR="00C864CF" w:rsidRPr="00C4510C" w:rsidRDefault="00C864CF" w:rsidP="0056260B">
      <w:pPr>
        <w:pStyle w:val="ListParagraph"/>
        <w:numPr>
          <w:ilvl w:val="0"/>
          <w:numId w:val="15"/>
        </w:numPr>
        <w:spacing w:after="0" w:line="240" w:lineRule="auto"/>
        <w:ind w:left="720"/>
        <w:jc w:val="both"/>
        <w:rPr>
          <w:rFonts w:ascii="Arial Narrow" w:hAnsi="Arial Narrow"/>
          <w:sz w:val="24"/>
          <w:szCs w:val="24"/>
        </w:rPr>
      </w:pPr>
      <w:r w:rsidRPr="00C4510C">
        <w:rPr>
          <w:rFonts w:ascii="Arial Narrow" w:hAnsi="Arial Narrow"/>
          <w:sz w:val="24"/>
          <w:szCs w:val="24"/>
        </w:rPr>
        <w:t>KNCCI’s elections that were due to be held</w:t>
      </w:r>
      <w:r w:rsidR="00482F3B" w:rsidRPr="00C4510C">
        <w:rPr>
          <w:rFonts w:ascii="Arial Narrow" w:hAnsi="Arial Narrow"/>
          <w:sz w:val="24"/>
          <w:szCs w:val="24"/>
        </w:rPr>
        <w:t xml:space="preserve"> </w:t>
      </w:r>
      <w:r w:rsidRPr="00C4510C">
        <w:rPr>
          <w:rFonts w:ascii="Arial Narrow" w:hAnsi="Arial Narrow"/>
          <w:sz w:val="24"/>
          <w:szCs w:val="24"/>
        </w:rPr>
        <w:t>in April 2010 were postponed, with approval of the Registrar of Companies, so that they can be held under the new M&amp;A.</w:t>
      </w:r>
      <w:r w:rsidR="00B250BC" w:rsidRPr="00C4510C">
        <w:rPr>
          <w:rFonts w:ascii="Arial Narrow" w:hAnsi="Arial Narrow"/>
          <w:sz w:val="24"/>
          <w:szCs w:val="24"/>
        </w:rPr>
        <w:t xml:space="preserve">  Going by the M&amp;A the elections were due by end of April 2012.</w:t>
      </w:r>
    </w:p>
    <w:p w:rsidR="00C864CF" w:rsidRPr="00C4510C" w:rsidRDefault="00C864CF" w:rsidP="0056260B">
      <w:pPr>
        <w:pStyle w:val="ListParagraph"/>
        <w:numPr>
          <w:ilvl w:val="0"/>
          <w:numId w:val="15"/>
        </w:numPr>
        <w:spacing w:after="0" w:line="240" w:lineRule="auto"/>
        <w:ind w:left="720"/>
        <w:jc w:val="both"/>
        <w:rPr>
          <w:rFonts w:ascii="Arial Narrow" w:hAnsi="Arial Narrow"/>
          <w:sz w:val="24"/>
          <w:szCs w:val="24"/>
        </w:rPr>
      </w:pPr>
      <w:r w:rsidRPr="00C4510C">
        <w:rPr>
          <w:rFonts w:ascii="Arial Narrow" w:hAnsi="Arial Narrow"/>
          <w:sz w:val="24"/>
          <w:szCs w:val="24"/>
        </w:rPr>
        <w:t xml:space="preserve">In February 2012, KNCCI started implementing the new M&amp;A starting with appointing an Independent Electoral Board (IEB) to conduct elections and requested KEPSA Chairman, Eng. Patrick </w:t>
      </w:r>
      <w:proofErr w:type="spellStart"/>
      <w:r w:rsidRPr="00C4510C">
        <w:rPr>
          <w:rFonts w:ascii="Arial Narrow" w:hAnsi="Arial Narrow"/>
          <w:sz w:val="24"/>
          <w:szCs w:val="24"/>
        </w:rPr>
        <w:t>Obath</w:t>
      </w:r>
      <w:proofErr w:type="spellEnd"/>
      <w:r w:rsidRPr="00C4510C">
        <w:rPr>
          <w:rFonts w:ascii="Arial Narrow" w:hAnsi="Arial Narrow"/>
          <w:sz w:val="24"/>
          <w:szCs w:val="24"/>
        </w:rPr>
        <w:t xml:space="preserve">, to chair it.  The IEB comprised 9 members picked from the former provinces, i.e. </w:t>
      </w:r>
      <w:r w:rsidR="00B250BC" w:rsidRPr="00C4510C">
        <w:rPr>
          <w:rFonts w:ascii="Arial Narrow" w:hAnsi="Arial Narrow"/>
          <w:sz w:val="24"/>
          <w:szCs w:val="24"/>
        </w:rPr>
        <w:t xml:space="preserve">Nairobi, </w:t>
      </w:r>
      <w:r w:rsidRPr="00C4510C">
        <w:rPr>
          <w:rFonts w:ascii="Arial Narrow" w:hAnsi="Arial Narrow"/>
          <w:sz w:val="24"/>
          <w:szCs w:val="24"/>
        </w:rPr>
        <w:t xml:space="preserve">Central, Coast, Eastern, North Eastern, Western, </w:t>
      </w:r>
      <w:r w:rsidR="00B250BC" w:rsidRPr="00C4510C">
        <w:rPr>
          <w:rFonts w:ascii="Arial Narrow" w:hAnsi="Arial Narrow"/>
          <w:sz w:val="24"/>
          <w:szCs w:val="24"/>
        </w:rPr>
        <w:t>North and South Rift Valley.  These were picked by members from those areas.</w:t>
      </w:r>
    </w:p>
    <w:p w:rsidR="00C864CF" w:rsidRPr="00C4510C" w:rsidRDefault="00B250BC" w:rsidP="0056260B">
      <w:pPr>
        <w:pStyle w:val="ListParagraph"/>
        <w:numPr>
          <w:ilvl w:val="0"/>
          <w:numId w:val="15"/>
        </w:numPr>
        <w:spacing w:after="0" w:line="240" w:lineRule="auto"/>
        <w:ind w:left="720"/>
        <w:jc w:val="both"/>
        <w:rPr>
          <w:rFonts w:ascii="Arial Narrow" w:hAnsi="Arial Narrow"/>
          <w:sz w:val="24"/>
          <w:szCs w:val="24"/>
        </w:rPr>
      </w:pPr>
      <w:r w:rsidRPr="00C4510C">
        <w:rPr>
          <w:rFonts w:ascii="Arial Narrow" w:hAnsi="Arial Narrow"/>
          <w:sz w:val="24"/>
          <w:szCs w:val="24"/>
        </w:rPr>
        <w:t>The IEB had only 3 months to organize the county and national elections.  The team started by developing election guidelines which were used by the 9 IEB members</w:t>
      </w:r>
      <w:r w:rsidR="002935C3" w:rsidRPr="00C4510C">
        <w:rPr>
          <w:rFonts w:ascii="Arial Narrow" w:hAnsi="Arial Narrow"/>
          <w:sz w:val="24"/>
          <w:szCs w:val="24"/>
        </w:rPr>
        <w:t>, assisted by Ministry of Trade Officers,</w:t>
      </w:r>
      <w:r w:rsidRPr="00C4510C">
        <w:rPr>
          <w:rFonts w:ascii="Arial Narrow" w:hAnsi="Arial Narrow"/>
          <w:sz w:val="24"/>
          <w:szCs w:val="24"/>
        </w:rPr>
        <w:t xml:space="preserve"> to conduct county elections in their respective areas within the month of March.  42 counties successfully held elections.  The other 5 did not due to lack of membership quorum which had been set at a minimum of 25 per county.</w:t>
      </w:r>
    </w:p>
    <w:p w:rsidR="00B250BC" w:rsidRPr="00C4510C" w:rsidRDefault="00B250BC" w:rsidP="0056260B">
      <w:pPr>
        <w:pStyle w:val="ListParagraph"/>
        <w:numPr>
          <w:ilvl w:val="0"/>
          <w:numId w:val="15"/>
        </w:numPr>
        <w:spacing w:after="0" w:line="240" w:lineRule="auto"/>
        <w:ind w:left="720"/>
        <w:jc w:val="both"/>
        <w:rPr>
          <w:rFonts w:ascii="Arial Narrow" w:hAnsi="Arial Narrow"/>
          <w:sz w:val="24"/>
          <w:szCs w:val="24"/>
        </w:rPr>
      </w:pPr>
      <w:r w:rsidRPr="00C4510C">
        <w:rPr>
          <w:rFonts w:ascii="Arial Narrow" w:hAnsi="Arial Narrow"/>
          <w:sz w:val="24"/>
          <w:szCs w:val="24"/>
        </w:rPr>
        <w:t xml:space="preserve">Due to various challenges the national elections were not held in April.  The Attorney General got involved and he appealed for the process to be </w:t>
      </w:r>
      <w:r w:rsidR="00482F3B" w:rsidRPr="00C4510C">
        <w:rPr>
          <w:rFonts w:ascii="Arial Narrow" w:hAnsi="Arial Narrow"/>
          <w:sz w:val="24"/>
          <w:szCs w:val="24"/>
        </w:rPr>
        <w:t>postponed for 45 days</w:t>
      </w:r>
      <w:r w:rsidRPr="00C4510C">
        <w:rPr>
          <w:rFonts w:ascii="Arial Narrow" w:hAnsi="Arial Narrow"/>
          <w:sz w:val="24"/>
          <w:szCs w:val="24"/>
        </w:rPr>
        <w:t xml:space="preserve"> to allow dialogue with a group that was claiming to have been locked out of the election process at the county.  </w:t>
      </w:r>
      <w:r w:rsidR="00482F3B" w:rsidRPr="00C4510C">
        <w:rPr>
          <w:rFonts w:ascii="Arial Narrow" w:hAnsi="Arial Narrow"/>
          <w:sz w:val="24"/>
          <w:szCs w:val="24"/>
        </w:rPr>
        <w:t>T</w:t>
      </w:r>
      <w:r w:rsidRPr="00C4510C">
        <w:rPr>
          <w:rFonts w:ascii="Arial Narrow" w:hAnsi="Arial Narrow"/>
          <w:sz w:val="24"/>
          <w:szCs w:val="24"/>
        </w:rPr>
        <w:t xml:space="preserve">he IEB </w:t>
      </w:r>
      <w:r w:rsidR="00482F3B" w:rsidRPr="00C4510C">
        <w:rPr>
          <w:rFonts w:ascii="Arial Narrow" w:hAnsi="Arial Narrow"/>
          <w:sz w:val="24"/>
          <w:szCs w:val="24"/>
        </w:rPr>
        <w:t xml:space="preserve">complied with all the requirements of the dialogue but the other group reneged on all the commitments.  The IEB therefore </w:t>
      </w:r>
      <w:proofErr w:type="gramStart"/>
      <w:r w:rsidR="00482F3B" w:rsidRPr="00C4510C">
        <w:rPr>
          <w:rFonts w:ascii="Arial Narrow" w:hAnsi="Arial Narrow"/>
          <w:sz w:val="24"/>
          <w:szCs w:val="24"/>
        </w:rPr>
        <w:t>proceeded</w:t>
      </w:r>
      <w:proofErr w:type="gramEnd"/>
      <w:r w:rsidR="00482F3B" w:rsidRPr="00C4510C">
        <w:rPr>
          <w:rFonts w:ascii="Arial Narrow" w:hAnsi="Arial Narrow"/>
          <w:sz w:val="24"/>
          <w:szCs w:val="24"/>
        </w:rPr>
        <w:t xml:space="preserve"> with the </w:t>
      </w:r>
      <w:r w:rsidRPr="00C4510C">
        <w:rPr>
          <w:rFonts w:ascii="Arial Narrow" w:hAnsi="Arial Narrow"/>
          <w:sz w:val="24"/>
          <w:szCs w:val="24"/>
        </w:rPr>
        <w:t>election</w:t>
      </w:r>
      <w:r w:rsidR="00482F3B" w:rsidRPr="00C4510C">
        <w:rPr>
          <w:rFonts w:ascii="Arial Narrow" w:hAnsi="Arial Narrow"/>
          <w:sz w:val="24"/>
          <w:szCs w:val="24"/>
        </w:rPr>
        <w:t xml:space="preserve"> plan</w:t>
      </w:r>
      <w:r w:rsidRPr="00C4510C">
        <w:rPr>
          <w:rFonts w:ascii="Arial Narrow" w:hAnsi="Arial Narrow"/>
          <w:sz w:val="24"/>
          <w:szCs w:val="24"/>
        </w:rPr>
        <w:t>s</w:t>
      </w:r>
      <w:r w:rsidR="00076BE7" w:rsidRPr="00C4510C">
        <w:rPr>
          <w:rFonts w:ascii="Arial Narrow" w:hAnsi="Arial Narrow"/>
          <w:sz w:val="24"/>
          <w:szCs w:val="24"/>
        </w:rPr>
        <w:t>.  At an</w:t>
      </w:r>
      <w:r w:rsidRPr="00C4510C">
        <w:rPr>
          <w:rFonts w:ascii="Arial Narrow" w:hAnsi="Arial Narrow"/>
          <w:sz w:val="24"/>
          <w:szCs w:val="24"/>
        </w:rPr>
        <w:t xml:space="preserve"> Annual General Meeting </w:t>
      </w:r>
      <w:r w:rsidR="00076BE7" w:rsidRPr="00C4510C">
        <w:rPr>
          <w:rFonts w:ascii="Arial Narrow" w:hAnsi="Arial Narrow"/>
          <w:sz w:val="24"/>
          <w:szCs w:val="24"/>
        </w:rPr>
        <w:t xml:space="preserve">held </w:t>
      </w:r>
      <w:r w:rsidRPr="00C4510C">
        <w:rPr>
          <w:rFonts w:ascii="Arial Narrow" w:hAnsi="Arial Narrow"/>
          <w:sz w:val="24"/>
          <w:szCs w:val="24"/>
        </w:rPr>
        <w:t>on 18</w:t>
      </w:r>
      <w:r w:rsidRPr="00C4510C">
        <w:rPr>
          <w:rFonts w:ascii="Arial Narrow" w:hAnsi="Arial Narrow"/>
          <w:sz w:val="24"/>
          <w:szCs w:val="24"/>
          <w:vertAlign w:val="superscript"/>
        </w:rPr>
        <w:t>th</w:t>
      </w:r>
      <w:r w:rsidRPr="00C4510C">
        <w:rPr>
          <w:rFonts w:ascii="Arial Narrow" w:hAnsi="Arial Narrow"/>
          <w:sz w:val="24"/>
          <w:szCs w:val="24"/>
        </w:rPr>
        <w:t xml:space="preserve"> June 2012</w:t>
      </w:r>
      <w:r w:rsidR="00076BE7" w:rsidRPr="00C4510C">
        <w:rPr>
          <w:rFonts w:ascii="Arial Narrow" w:hAnsi="Arial Narrow"/>
          <w:sz w:val="24"/>
          <w:szCs w:val="24"/>
        </w:rPr>
        <w:t xml:space="preserve"> attended by approximately 400 delegates KNCCI membership elected the National Chair and the Vice.</w:t>
      </w:r>
      <w:r w:rsidRPr="00C4510C">
        <w:rPr>
          <w:rFonts w:ascii="Arial Narrow" w:hAnsi="Arial Narrow"/>
          <w:sz w:val="24"/>
          <w:szCs w:val="24"/>
        </w:rPr>
        <w:t xml:space="preserve"> The County Governors and their deputies met immediately </w:t>
      </w:r>
      <w:r w:rsidR="00076BE7" w:rsidRPr="00C4510C">
        <w:rPr>
          <w:rFonts w:ascii="Arial Narrow" w:hAnsi="Arial Narrow"/>
          <w:sz w:val="24"/>
          <w:szCs w:val="24"/>
        </w:rPr>
        <w:t>there</w:t>
      </w:r>
      <w:r w:rsidRPr="00C4510C">
        <w:rPr>
          <w:rFonts w:ascii="Arial Narrow" w:hAnsi="Arial Narrow"/>
          <w:sz w:val="24"/>
          <w:szCs w:val="24"/>
        </w:rPr>
        <w:t>after and elected the board of directors</w:t>
      </w:r>
      <w:r w:rsidR="00076BE7" w:rsidRPr="00C4510C">
        <w:rPr>
          <w:rFonts w:ascii="Arial Narrow" w:hAnsi="Arial Narrow"/>
          <w:sz w:val="24"/>
          <w:szCs w:val="24"/>
        </w:rPr>
        <w:t xml:space="preserve"> for the national office</w:t>
      </w:r>
      <w:r w:rsidRPr="00C4510C">
        <w:rPr>
          <w:rFonts w:ascii="Arial Narrow" w:hAnsi="Arial Narrow"/>
          <w:sz w:val="24"/>
          <w:szCs w:val="24"/>
        </w:rPr>
        <w:t xml:space="preserve">.  </w:t>
      </w:r>
      <w:r w:rsidR="00076BE7" w:rsidRPr="00C4510C">
        <w:rPr>
          <w:rFonts w:ascii="Arial Narrow" w:hAnsi="Arial Narrow"/>
          <w:sz w:val="24"/>
          <w:szCs w:val="24"/>
        </w:rPr>
        <w:t xml:space="preserve">Returns </w:t>
      </w:r>
      <w:r w:rsidRPr="00C4510C">
        <w:rPr>
          <w:rFonts w:ascii="Arial Narrow" w:hAnsi="Arial Narrow"/>
          <w:sz w:val="24"/>
          <w:szCs w:val="24"/>
        </w:rPr>
        <w:t xml:space="preserve">were presented to the Registrar of Companies but were not filed because there was a court order </w:t>
      </w:r>
      <w:r w:rsidR="002935C3" w:rsidRPr="00C4510C">
        <w:rPr>
          <w:rFonts w:ascii="Arial Narrow" w:hAnsi="Arial Narrow"/>
          <w:sz w:val="24"/>
          <w:szCs w:val="24"/>
        </w:rPr>
        <w:t>against the filing</w:t>
      </w:r>
      <w:r w:rsidR="00076BE7" w:rsidRPr="00C4510C">
        <w:rPr>
          <w:rFonts w:ascii="Arial Narrow" w:hAnsi="Arial Narrow"/>
          <w:sz w:val="24"/>
          <w:szCs w:val="24"/>
        </w:rPr>
        <w:t xml:space="preserve"> by the group that had requested for the AG’s intervention</w:t>
      </w:r>
      <w:r w:rsidR="002935C3" w:rsidRPr="00C4510C">
        <w:rPr>
          <w:rFonts w:ascii="Arial Narrow" w:hAnsi="Arial Narrow"/>
          <w:sz w:val="24"/>
          <w:szCs w:val="24"/>
        </w:rPr>
        <w:t>.</w:t>
      </w:r>
    </w:p>
    <w:p w:rsidR="00076BE7" w:rsidRPr="00C4510C" w:rsidRDefault="00076BE7" w:rsidP="00076BE7">
      <w:pPr>
        <w:spacing w:after="0" w:line="240" w:lineRule="auto"/>
        <w:jc w:val="both"/>
        <w:rPr>
          <w:rFonts w:ascii="Arial Narrow" w:hAnsi="Arial Narrow"/>
          <w:sz w:val="24"/>
          <w:szCs w:val="24"/>
        </w:rPr>
      </w:pPr>
    </w:p>
    <w:p w:rsidR="00076BE7" w:rsidRDefault="00076BE7" w:rsidP="0056260B">
      <w:pPr>
        <w:spacing w:after="0" w:line="240" w:lineRule="auto"/>
        <w:ind w:left="360"/>
        <w:jc w:val="both"/>
        <w:rPr>
          <w:rFonts w:ascii="Arial Narrow" w:hAnsi="Arial Narrow"/>
          <w:sz w:val="24"/>
          <w:szCs w:val="24"/>
        </w:rPr>
      </w:pPr>
      <w:r w:rsidRPr="00C4510C">
        <w:rPr>
          <w:rFonts w:ascii="Arial Narrow" w:hAnsi="Arial Narrow"/>
          <w:sz w:val="24"/>
          <w:szCs w:val="24"/>
        </w:rPr>
        <w:t>This process was partly funded by BAF and members through the nomination fees.</w:t>
      </w:r>
    </w:p>
    <w:p w:rsidR="00395890" w:rsidRDefault="00395890" w:rsidP="0056260B">
      <w:pPr>
        <w:spacing w:after="0" w:line="240" w:lineRule="auto"/>
        <w:ind w:left="360"/>
        <w:jc w:val="both"/>
        <w:rPr>
          <w:rFonts w:ascii="Arial Narrow" w:hAnsi="Arial Narrow"/>
          <w:sz w:val="24"/>
          <w:szCs w:val="24"/>
        </w:rPr>
      </w:pPr>
      <w:r>
        <w:rPr>
          <w:rFonts w:ascii="Arial Narrow" w:hAnsi="Arial Narrow"/>
          <w:noProof/>
          <w:sz w:val="24"/>
          <w:szCs w:val="24"/>
        </w:rPr>
        <w:drawing>
          <wp:inline distT="0" distB="0" distL="0" distR="0">
            <wp:extent cx="5943600" cy="2548331"/>
            <wp:effectExtent l="0" t="0" r="0" b="4445"/>
            <wp:docPr id="1" name="Picture 1" descr="C:\Users\HP\AppData\Local\Microsoft\Windows\Temporary Internet Files\Content.Outlook\2WXKEVJ6\IMG_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Outlook\2WXKEVJ6\IMG_0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48331"/>
                    </a:xfrm>
                    <a:prstGeom prst="rect">
                      <a:avLst/>
                    </a:prstGeom>
                    <a:noFill/>
                    <a:ln>
                      <a:noFill/>
                    </a:ln>
                  </pic:spPr>
                </pic:pic>
              </a:graphicData>
            </a:graphic>
          </wp:inline>
        </w:drawing>
      </w:r>
    </w:p>
    <w:p w:rsidR="00395890" w:rsidRDefault="00EF7993" w:rsidP="0056260B">
      <w:pPr>
        <w:spacing w:after="0" w:line="240" w:lineRule="auto"/>
        <w:ind w:left="360"/>
        <w:jc w:val="both"/>
        <w:rPr>
          <w:rFonts w:ascii="Arial Narrow" w:hAnsi="Arial Narrow"/>
          <w:sz w:val="24"/>
          <w:szCs w:val="24"/>
        </w:rPr>
      </w:pPr>
      <w:r>
        <w:rPr>
          <w:rFonts w:ascii="Arial Narrow" w:hAnsi="Arial Narrow"/>
          <w:sz w:val="24"/>
          <w:szCs w:val="24"/>
        </w:rPr>
        <w:t xml:space="preserve">From Left:  Hon. </w:t>
      </w:r>
      <w:proofErr w:type="spellStart"/>
      <w:r>
        <w:rPr>
          <w:rFonts w:ascii="Arial Narrow" w:hAnsi="Arial Narrow"/>
          <w:sz w:val="24"/>
          <w:szCs w:val="24"/>
        </w:rPr>
        <w:t>Chirau</w:t>
      </w:r>
      <w:proofErr w:type="spellEnd"/>
      <w:r>
        <w:rPr>
          <w:rFonts w:ascii="Arial Narrow" w:hAnsi="Arial Narrow"/>
          <w:sz w:val="24"/>
          <w:szCs w:val="24"/>
        </w:rPr>
        <w:t xml:space="preserve"> Ali </w:t>
      </w:r>
      <w:proofErr w:type="spellStart"/>
      <w:r>
        <w:rPr>
          <w:rFonts w:ascii="Arial Narrow" w:hAnsi="Arial Narrow"/>
          <w:sz w:val="24"/>
          <w:szCs w:val="24"/>
        </w:rPr>
        <w:t>Mwakwere</w:t>
      </w:r>
      <w:proofErr w:type="spellEnd"/>
      <w:r>
        <w:rPr>
          <w:rFonts w:ascii="Arial Narrow" w:hAnsi="Arial Narrow"/>
          <w:sz w:val="24"/>
          <w:szCs w:val="24"/>
        </w:rPr>
        <w:t xml:space="preserve"> (former Minister for Trade), Vice President, Hon. </w:t>
      </w:r>
      <w:proofErr w:type="spellStart"/>
      <w:r>
        <w:rPr>
          <w:rFonts w:ascii="Arial Narrow" w:hAnsi="Arial Narrow"/>
          <w:sz w:val="24"/>
          <w:szCs w:val="24"/>
        </w:rPr>
        <w:t>Kalonzo</w:t>
      </w:r>
      <w:proofErr w:type="spellEnd"/>
      <w:r>
        <w:rPr>
          <w:rFonts w:ascii="Arial Narrow" w:hAnsi="Arial Narrow"/>
          <w:sz w:val="24"/>
          <w:szCs w:val="24"/>
        </w:rPr>
        <w:t xml:space="preserve"> </w:t>
      </w:r>
      <w:proofErr w:type="spellStart"/>
      <w:r>
        <w:rPr>
          <w:rFonts w:ascii="Arial Narrow" w:hAnsi="Arial Narrow"/>
          <w:sz w:val="24"/>
          <w:szCs w:val="24"/>
        </w:rPr>
        <w:t>Musyoka</w:t>
      </w:r>
      <w:proofErr w:type="spellEnd"/>
      <w:r>
        <w:rPr>
          <w:rFonts w:ascii="Arial Narrow" w:hAnsi="Arial Narrow"/>
          <w:sz w:val="24"/>
          <w:szCs w:val="24"/>
        </w:rPr>
        <w:t xml:space="preserve">, Eng. Patrick </w:t>
      </w:r>
      <w:proofErr w:type="spellStart"/>
      <w:r>
        <w:rPr>
          <w:rFonts w:ascii="Arial Narrow" w:hAnsi="Arial Narrow"/>
          <w:sz w:val="24"/>
          <w:szCs w:val="24"/>
        </w:rPr>
        <w:t>Obath</w:t>
      </w:r>
      <w:proofErr w:type="spellEnd"/>
      <w:r>
        <w:rPr>
          <w:rFonts w:ascii="Arial Narrow" w:hAnsi="Arial Narrow"/>
          <w:sz w:val="24"/>
          <w:szCs w:val="24"/>
        </w:rPr>
        <w:t xml:space="preserve"> (KEPSA Chairman) and Ms. Lucy </w:t>
      </w:r>
      <w:proofErr w:type="spellStart"/>
      <w:r>
        <w:rPr>
          <w:rFonts w:ascii="Arial Narrow" w:hAnsi="Arial Narrow"/>
          <w:sz w:val="24"/>
          <w:szCs w:val="24"/>
        </w:rPr>
        <w:t>Karume</w:t>
      </w:r>
      <w:proofErr w:type="spellEnd"/>
      <w:r>
        <w:rPr>
          <w:rFonts w:ascii="Arial Narrow" w:hAnsi="Arial Narrow"/>
          <w:sz w:val="24"/>
          <w:szCs w:val="24"/>
        </w:rPr>
        <w:t xml:space="preserve"> (KEPSA Director) during KNCCI AGM on 28</w:t>
      </w:r>
      <w:r w:rsidRPr="00EF7993">
        <w:rPr>
          <w:rFonts w:ascii="Arial Narrow" w:hAnsi="Arial Narrow"/>
          <w:sz w:val="24"/>
          <w:szCs w:val="24"/>
          <w:vertAlign w:val="superscript"/>
        </w:rPr>
        <w:t>th</w:t>
      </w:r>
      <w:r>
        <w:rPr>
          <w:rFonts w:ascii="Arial Narrow" w:hAnsi="Arial Narrow"/>
          <w:sz w:val="24"/>
          <w:szCs w:val="24"/>
        </w:rPr>
        <w:t xml:space="preserve"> November 2011 at </w:t>
      </w:r>
      <w:proofErr w:type="spellStart"/>
      <w:r>
        <w:rPr>
          <w:rFonts w:ascii="Arial Narrow" w:hAnsi="Arial Narrow"/>
          <w:sz w:val="24"/>
          <w:szCs w:val="24"/>
        </w:rPr>
        <w:t>Panafric</w:t>
      </w:r>
      <w:proofErr w:type="spellEnd"/>
      <w:r>
        <w:rPr>
          <w:rFonts w:ascii="Arial Narrow" w:hAnsi="Arial Narrow"/>
          <w:sz w:val="24"/>
          <w:szCs w:val="24"/>
        </w:rPr>
        <w:t xml:space="preserve"> Hotel when the new constitution was validated.</w:t>
      </w:r>
    </w:p>
    <w:p w:rsidR="00395890" w:rsidRDefault="00395890" w:rsidP="0056260B">
      <w:pPr>
        <w:spacing w:after="0" w:line="240" w:lineRule="auto"/>
        <w:ind w:left="360"/>
        <w:jc w:val="both"/>
        <w:rPr>
          <w:rFonts w:ascii="Arial Narrow" w:hAnsi="Arial Narrow"/>
          <w:sz w:val="24"/>
          <w:szCs w:val="24"/>
        </w:rPr>
      </w:pPr>
    </w:p>
    <w:p w:rsidR="00EF7993" w:rsidRDefault="00EF7993" w:rsidP="0056260B">
      <w:pPr>
        <w:spacing w:after="0" w:line="240" w:lineRule="auto"/>
        <w:ind w:left="360"/>
        <w:jc w:val="both"/>
        <w:rPr>
          <w:rFonts w:ascii="Arial Narrow" w:hAnsi="Arial Narrow"/>
          <w:sz w:val="24"/>
          <w:szCs w:val="24"/>
        </w:rPr>
      </w:pPr>
    </w:p>
    <w:p w:rsidR="00EF7993" w:rsidRDefault="00EF7993" w:rsidP="0056260B">
      <w:pPr>
        <w:spacing w:after="0" w:line="240" w:lineRule="auto"/>
        <w:ind w:left="360"/>
        <w:jc w:val="both"/>
        <w:rPr>
          <w:rFonts w:ascii="Arial Narrow" w:hAnsi="Arial Narrow"/>
          <w:sz w:val="24"/>
          <w:szCs w:val="24"/>
        </w:rPr>
      </w:pPr>
    </w:p>
    <w:p w:rsidR="00EF7993" w:rsidRDefault="00EF7993" w:rsidP="0056260B">
      <w:pPr>
        <w:spacing w:after="0" w:line="240" w:lineRule="auto"/>
        <w:ind w:left="360"/>
        <w:jc w:val="both"/>
        <w:rPr>
          <w:rFonts w:ascii="Arial Narrow" w:hAnsi="Arial Narrow"/>
          <w:sz w:val="24"/>
          <w:szCs w:val="24"/>
        </w:rPr>
      </w:pPr>
    </w:p>
    <w:p w:rsidR="00AA11B4" w:rsidRDefault="00AA11B4" w:rsidP="0056260B">
      <w:pPr>
        <w:spacing w:after="0" w:line="240" w:lineRule="auto"/>
        <w:ind w:left="360"/>
        <w:jc w:val="both"/>
        <w:rPr>
          <w:rFonts w:ascii="Arial Narrow" w:hAnsi="Arial Narrow"/>
          <w:sz w:val="24"/>
          <w:szCs w:val="24"/>
        </w:rPr>
      </w:pPr>
    </w:p>
    <w:p w:rsidR="00395890" w:rsidRDefault="00395890" w:rsidP="0056260B">
      <w:pPr>
        <w:spacing w:after="0" w:line="240" w:lineRule="auto"/>
        <w:ind w:left="360"/>
        <w:jc w:val="both"/>
        <w:rPr>
          <w:rFonts w:ascii="Arial Narrow" w:hAnsi="Arial Narrow"/>
          <w:sz w:val="24"/>
          <w:szCs w:val="24"/>
        </w:rPr>
      </w:pPr>
      <w:r>
        <w:rPr>
          <w:rFonts w:ascii="Arial Narrow" w:hAnsi="Arial Narrow"/>
          <w:noProof/>
          <w:sz w:val="24"/>
          <w:szCs w:val="24"/>
        </w:rPr>
        <w:drawing>
          <wp:inline distT="0" distB="0" distL="0" distR="0">
            <wp:extent cx="5934974" cy="2932982"/>
            <wp:effectExtent l="0" t="0" r="0" b="1270"/>
            <wp:docPr id="4" name="Picture 4" descr="C:\Users\HP\AppData\Local\Microsoft\Windows\Temporary Internet Files\Content.Outlook\2WXKEVJ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Outlook\2WXKEVJ6\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37245"/>
                    </a:xfrm>
                    <a:prstGeom prst="rect">
                      <a:avLst/>
                    </a:prstGeom>
                    <a:noFill/>
                    <a:ln>
                      <a:noFill/>
                    </a:ln>
                  </pic:spPr>
                </pic:pic>
              </a:graphicData>
            </a:graphic>
          </wp:inline>
        </w:drawing>
      </w:r>
    </w:p>
    <w:p w:rsidR="00395890" w:rsidRDefault="00EF7993" w:rsidP="0056260B">
      <w:pPr>
        <w:spacing w:after="0" w:line="240" w:lineRule="auto"/>
        <w:ind w:left="360"/>
        <w:jc w:val="both"/>
        <w:rPr>
          <w:rFonts w:ascii="Arial Narrow" w:hAnsi="Arial Narrow"/>
          <w:sz w:val="24"/>
          <w:szCs w:val="24"/>
        </w:rPr>
      </w:pPr>
      <w:r>
        <w:rPr>
          <w:rFonts w:ascii="Arial Narrow" w:hAnsi="Arial Narrow"/>
          <w:sz w:val="24"/>
          <w:szCs w:val="24"/>
        </w:rPr>
        <w:t>KEPSA Delegation with the Attorney General in early 2012.  KNCCI was among the issues of discussion in the meeting.</w:t>
      </w:r>
    </w:p>
    <w:p w:rsidR="00AA11B4" w:rsidRPr="00C4510C" w:rsidRDefault="00AA11B4" w:rsidP="0056260B">
      <w:pPr>
        <w:spacing w:after="0" w:line="240" w:lineRule="auto"/>
        <w:ind w:left="360"/>
        <w:jc w:val="both"/>
        <w:rPr>
          <w:rFonts w:ascii="Arial Narrow" w:hAnsi="Arial Narrow"/>
          <w:sz w:val="24"/>
          <w:szCs w:val="24"/>
        </w:rPr>
      </w:pPr>
      <w:bookmarkStart w:id="0" w:name="_GoBack"/>
      <w:r>
        <w:rPr>
          <w:rFonts w:ascii="Arial Narrow" w:hAnsi="Arial Narrow"/>
          <w:noProof/>
          <w:sz w:val="24"/>
          <w:szCs w:val="24"/>
        </w:rPr>
        <w:lastRenderedPageBreak/>
        <w:drawing>
          <wp:inline distT="0" distB="0" distL="0" distR="0">
            <wp:extent cx="5934974" cy="3140015"/>
            <wp:effectExtent l="0" t="0" r="0" b="3810"/>
            <wp:docPr id="5" name="Picture 5" descr="C:\Users\HP\AppData\Local\Microsoft\Windows\Temporary Internet Files\Content.Outlook\2WXKEVJ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Outlook\2WXKEVJ6\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44579"/>
                    </a:xfrm>
                    <a:prstGeom prst="rect">
                      <a:avLst/>
                    </a:prstGeom>
                    <a:noFill/>
                    <a:ln>
                      <a:noFill/>
                    </a:ln>
                  </pic:spPr>
                </pic:pic>
              </a:graphicData>
            </a:graphic>
          </wp:inline>
        </w:drawing>
      </w:r>
      <w:bookmarkEnd w:id="0"/>
    </w:p>
    <w:p w:rsidR="00035553" w:rsidRDefault="00EF7993" w:rsidP="00EF7993">
      <w:pPr>
        <w:spacing w:after="0" w:line="240" w:lineRule="auto"/>
        <w:ind w:left="360"/>
        <w:jc w:val="both"/>
        <w:rPr>
          <w:rFonts w:ascii="Arial Narrow" w:hAnsi="Arial Narrow"/>
          <w:sz w:val="24"/>
          <w:szCs w:val="24"/>
        </w:rPr>
      </w:pPr>
      <w:r>
        <w:rPr>
          <w:rFonts w:ascii="Arial Narrow" w:hAnsi="Arial Narrow"/>
          <w:sz w:val="24"/>
          <w:szCs w:val="24"/>
        </w:rPr>
        <w:t>From Left:  KNCCI IEB Vice Chairman presenting a certificate to the elected National Vice Chairman.</w:t>
      </w:r>
    </w:p>
    <w:p w:rsidR="00EF7993" w:rsidRDefault="00EF7993" w:rsidP="003B6D16">
      <w:pPr>
        <w:spacing w:after="0" w:line="240" w:lineRule="auto"/>
        <w:jc w:val="both"/>
        <w:rPr>
          <w:rFonts w:ascii="Arial Narrow" w:hAnsi="Arial Narrow"/>
          <w:sz w:val="24"/>
          <w:szCs w:val="24"/>
        </w:rPr>
      </w:pPr>
    </w:p>
    <w:p w:rsidR="00EF7993" w:rsidRPr="00C4510C" w:rsidRDefault="00EF7993" w:rsidP="003B6D16">
      <w:pPr>
        <w:spacing w:after="0" w:line="240" w:lineRule="auto"/>
        <w:jc w:val="both"/>
        <w:rPr>
          <w:rFonts w:ascii="Arial Narrow" w:hAnsi="Arial Narrow"/>
          <w:sz w:val="24"/>
          <w:szCs w:val="24"/>
        </w:rPr>
      </w:pPr>
    </w:p>
    <w:p w:rsidR="0056260B" w:rsidRPr="00390A0A" w:rsidRDefault="0056260B" w:rsidP="00390A0A">
      <w:pPr>
        <w:spacing w:after="0" w:line="240" w:lineRule="auto"/>
        <w:jc w:val="both"/>
        <w:rPr>
          <w:rFonts w:ascii="Arial Narrow" w:hAnsi="Arial Narrow"/>
          <w:sz w:val="24"/>
          <w:szCs w:val="24"/>
        </w:rPr>
      </w:pPr>
      <w:r w:rsidRPr="00390A0A">
        <w:rPr>
          <w:rFonts w:ascii="Arial Narrow" w:hAnsi="Arial Narrow"/>
          <w:b/>
          <w:sz w:val="24"/>
          <w:szCs w:val="24"/>
          <w:u w:val="single"/>
        </w:rPr>
        <w:t>CONCLUSION</w:t>
      </w:r>
    </w:p>
    <w:p w:rsidR="0056260B" w:rsidRPr="00C4510C" w:rsidRDefault="0056260B" w:rsidP="00C9093F">
      <w:pPr>
        <w:pStyle w:val="ListParagraph"/>
        <w:spacing w:after="0" w:line="240" w:lineRule="auto"/>
        <w:ind w:left="360"/>
        <w:jc w:val="both"/>
        <w:rPr>
          <w:rFonts w:ascii="Arial Narrow" w:hAnsi="Arial Narrow"/>
          <w:sz w:val="24"/>
          <w:szCs w:val="24"/>
        </w:rPr>
      </w:pPr>
    </w:p>
    <w:p w:rsidR="00C9093F" w:rsidRPr="00C4510C" w:rsidRDefault="00C9093F" w:rsidP="00034CA4">
      <w:pPr>
        <w:pStyle w:val="ListParagraph"/>
        <w:spacing w:after="0" w:line="240" w:lineRule="auto"/>
        <w:ind w:left="0"/>
        <w:jc w:val="both"/>
        <w:rPr>
          <w:rFonts w:ascii="Arial Narrow" w:hAnsi="Arial Narrow"/>
          <w:sz w:val="24"/>
          <w:szCs w:val="24"/>
        </w:rPr>
      </w:pPr>
      <w:r w:rsidRPr="00C4510C">
        <w:rPr>
          <w:rFonts w:ascii="Arial Narrow" w:hAnsi="Arial Narrow"/>
          <w:sz w:val="24"/>
          <w:szCs w:val="24"/>
        </w:rPr>
        <w:t xml:space="preserve">From the work carried out on the 4 BMOs listed above, it is clear the role of support to the BMOs is still very relevant.  KEPSA will therefore continue incubating deserving BMOs by offering meeting rooms for an initial period of 3 months.  This will allow stakeholders to deliberate on the steps to take to build their BMOs.  KEPSA will assist </w:t>
      </w:r>
      <w:r w:rsidR="00676FB2">
        <w:rPr>
          <w:rFonts w:ascii="Arial Narrow" w:hAnsi="Arial Narrow"/>
          <w:sz w:val="24"/>
          <w:szCs w:val="24"/>
        </w:rPr>
        <w:t>BMO</w:t>
      </w:r>
      <w:r w:rsidR="001E2B19">
        <w:rPr>
          <w:rFonts w:ascii="Arial Narrow" w:hAnsi="Arial Narrow"/>
          <w:sz w:val="24"/>
          <w:szCs w:val="24"/>
        </w:rPr>
        <w:t>s</w:t>
      </w:r>
      <w:r w:rsidR="00676FB2">
        <w:rPr>
          <w:rFonts w:ascii="Arial Narrow" w:hAnsi="Arial Narrow"/>
          <w:sz w:val="24"/>
          <w:szCs w:val="24"/>
        </w:rPr>
        <w:t xml:space="preserve"> according to the needs for each in its uniqueness.  </w:t>
      </w:r>
      <w:proofErr w:type="spellStart"/>
      <w:r w:rsidR="00676FB2">
        <w:rPr>
          <w:rFonts w:ascii="Arial Narrow" w:hAnsi="Arial Narrow"/>
          <w:sz w:val="24"/>
          <w:szCs w:val="24"/>
        </w:rPr>
        <w:t>Organisations</w:t>
      </w:r>
      <w:proofErr w:type="spellEnd"/>
      <w:r w:rsidR="00676FB2">
        <w:rPr>
          <w:rFonts w:ascii="Arial Narrow" w:hAnsi="Arial Narrow"/>
          <w:sz w:val="24"/>
          <w:szCs w:val="24"/>
        </w:rPr>
        <w:t xml:space="preserve"> like BAF, UNDP and CIPE</w:t>
      </w:r>
      <w:r w:rsidR="001E2B19">
        <w:rPr>
          <w:rFonts w:ascii="Arial Narrow" w:hAnsi="Arial Narrow"/>
          <w:sz w:val="24"/>
          <w:szCs w:val="24"/>
        </w:rPr>
        <w:t xml:space="preserve"> and</w:t>
      </w:r>
      <w:r w:rsidR="00676FB2">
        <w:rPr>
          <w:rFonts w:ascii="Arial Narrow" w:hAnsi="Arial Narrow"/>
          <w:sz w:val="24"/>
          <w:szCs w:val="24"/>
        </w:rPr>
        <w:t xml:space="preserve"> other KEPSA members have been great and valuable partners in this process of BMO development. The Government too when called upon </w:t>
      </w:r>
      <w:r w:rsidR="001E2B19">
        <w:rPr>
          <w:rFonts w:ascii="Arial Narrow" w:hAnsi="Arial Narrow"/>
          <w:sz w:val="24"/>
          <w:szCs w:val="24"/>
        </w:rPr>
        <w:t>e.g.</w:t>
      </w:r>
      <w:r w:rsidR="00676FB2">
        <w:rPr>
          <w:rFonts w:ascii="Arial Narrow" w:hAnsi="Arial Narrow"/>
          <w:sz w:val="24"/>
          <w:szCs w:val="24"/>
        </w:rPr>
        <w:t xml:space="preserve"> Ministry of Trade, the AG office, the CJ office and others have also assisted when there has been a need. </w:t>
      </w:r>
    </w:p>
    <w:p w:rsidR="0056260B" w:rsidRPr="00C4510C" w:rsidRDefault="0056260B" w:rsidP="00034CA4">
      <w:pPr>
        <w:pStyle w:val="ListParagraph"/>
        <w:spacing w:after="0" w:line="240" w:lineRule="auto"/>
        <w:ind w:left="0"/>
        <w:jc w:val="both"/>
        <w:rPr>
          <w:rFonts w:ascii="Arial Narrow" w:hAnsi="Arial Narrow"/>
          <w:sz w:val="24"/>
          <w:szCs w:val="24"/>
        </w:rPr>
      </w:pPr>
    </w:p>
    <w:p w:rsidR="00482F3B" w:rsidRPr="00C4510C" w:rsidRDefault="00C9093F" w:rsidP="00034CA4">
      <w:pPr>
        <w:spacing w:after="0" w:line="240" w:lineRule="auto"/>
        <w:jc w:val="both"/>
        <w:rPr>
          <w:rFonts w:ascii="Arial Narrow" w:hAnsi="Arial Narrow"/>
          <w:sz w:val="24"/>
          <w:szCs w:val="24"/>
        </w:rPr>
      </w:pPr>
      <w:r w:rsidRPr="00C4510C">
        <w:rPr>
          <w:rFonts w:ascii="Arial Narrow" w:hAnsi="Arial Narrow"/>
          <w:sz w:val="24"/>
          <w:szCs w:val="24"/>
        </w:rPr>
        <w:t xml:space="preserve">The ultimate goal is to achieve self-sustainability in terms of having a secretariat and ability to coordinate specific sector advocacy </w:t>
      </w:r>
      <w:r w:rsidR="009A6BA0" w:rsidRPr="00C4510C">
        <w:rPr>
          <w:rFonts w:ascii="Arial Narrow" w:hAnsi="Arial Narrow"/>
          <w:sz w:val="24"/>
          <w:szCs w:val="24"/>
        </w:rPr>
        <w:t>while</w:t>
      </w:r>
      <w:r w:rsidR="00676FB2">
        <w:rPr>
          <w:rFonts w:ascii="Arial Narrow" w:hAnsi="Arial Narrow"/>
          <w:sz w:val="24"/>
          <w:szCs w:val="24"/>
        </w:rPr>
        <w:t xml:space="preserve"> </w:t>
      </w:r>
      <w:r w:rsidR="009A6BA0" w:rsidRPr="00C4510C">
        <w:rPr>
          <w:rFonts w:ascii="Arial Narrow" w:hAnsi="Arial Narrow"/>
          <w:sz w:val="24"/>
          <w:szCs w:val="24"/>
        </w:rPr>
        <w:t xml:space="preserve">KEPSA </w:t>
      </w:r>
      <w:r w:rsidR="00676FB2" w:rsidRPr="00C4510C">
        <w:rPr>
          <w:rFonts w:ascii="Arial Narrow" w:hAnsi="Arial Narrow"/>
          <w:sz w:val="24"/>
          <w:szCs w:val="24"/>
        </w:rPr>
        <w:t>concentrate</w:t>
      </w:r>
      <w:r w:rsidR="00676FB2">
        <w:rPr>
          <w:rFonts w:ascii="Arial Narrow" w:hAnsi="Arial Narrow"/>
          <w:sz w:val="24"/>
          <w:szCs w:val="24"/>
        </w:rPr>
        <w:t xml:space="preserve">s </w:t>
      </w:r>
      <w:r w:rsidR="00676FB2" w:rsidRPr="00C4510C">
        <w:rPr>
          <w:rFonts w:ascii="Arial Narrow" w:hAnsi="Arial Narrow"/>
          <w:sz w:val="24"/>
          <w:szCs w:val="24"/>
        </w:rPr>
        <w:t>on</w:t>
      </w:r>
      <w:r w:rsidR="009A6BA0" w:rsidRPr="00C4510C">
        <w:rPr>
          <w:rFonts w:ascii="Arial Narrow" w:hAnsi="Arial Narrow"/>
          <w:sz w:val="24"/>
          <w:szCs w:val="24"/>
        </w:rPr>
        <w:t xml:space="preserve"> coordinating</w:t>
      </w:r>
      <w:r w:rsidR="00676FB2">
        <w:rPr>
          <w:rFonts w:ascii="Arial Narrow" w:hAnsi="Arial Narrow"/>
          <w:sz w:val="24"/>
          <w:szCs w:val="24"/>
        </w:rPr>
        <w:t xml:space="preserve"> all the BMOs on</w:t>
      </w:r>
      <w:r w:rsidR="009A6BA0" w:rsidRPr="00C4510C">
        <w:rPr>
          <w:rFonts w:ascii="Arial Narrow" w:hAnsi="Arial Narrow"/>
          <w:sz w:val="24"/>
          <w:szCs w:val="24"/>
        </w:rPr>
        <w:t xml:space="preserve"> crosscutting advocacy.</w:t>
      </w:r>
    </w:p>
    <w:p w:rsidR="00EF7993" w:rsidRDefault="00EF7993" w:rsidP="00482F3B">
      <w:pPr>
        <w:spacing w:after="0" w:line="240" w:lineRule="auto"/>
        <w:jc w:val="center"/>
        <w:rPr>
          <w:rFonts w:ascii="Arial Narrow" w:hAnsi="Arial Narrow"/>
          <w:sz w:val="24"/>
          <w:szCs w:val="24"/>
        </w:rPr>
      </w:pPr>
    </w:p>
    <w:p w:rsidR="00EF7993" w:rsidRDefault="00EF7993" w:rsidP="00482F3B">
      <w:pPr>
        <w:spacing w:after="0" w:line="240" w:lineRule="auto"/>
        <w:jc w:val="center"/>
        <w:rPr>
          <w:rFonts w:ascii="Arial Narrow" w:hAnsi="Arial Narrow"/>
          <w:sz w:val="24"/>
          <w:szCs w:val="24"/>
        </w:rPr>
      </w:pPr>
    </w:p>
    <w:p w:rsidR="00482F3B" w:rsidRPr="00C4510C" w:rsidRDefault="00482F3B" w:rsidP="00482F3B">
      <w:pPr>
        <w:spacing w:after="0" w:line="240" w:lineRule="auto"/>
        <w:jc w:val="center"/>
        <w:rPr>
          <w:rFonts w:ascii="Arial Narrow" w:hAnsi="Arial Narrow"/>
          <w:sz w:val="24"/>
          <w:szCs w:val="24"/>
        </w:rPr>
      </w:pPr>
      <w:r w:rsidRPr="00C4510C">
        <w:rPr>
          <w:rFonts w:ascii="Arial Narrow" w:hAnsi="Arial Narrow"/>
          <w:sz w:val="24"/>
          <w:szCs w:val="24"/>
        </w:rPr>
        <w:t>__________________________________________________________________________</w:t>
      </w:r>
    </w:p>
    <w:p w:rsidR="00482F3B" w:rsidRPr="00C4510C" w:rsidRDefault="00482F3B" w:rsidP="00482F3B">
      <w:pPr>
        <w:spacing w:after="0" w:line="240" w:lineRule="auto"/>
        <w:jc w:val="both"/>
        <w:rPr>
          <w:rFonts w:ascii="Arial Narrow" w:hAnsi="Arial Narrow"/>
          <w:sz w:val="24"/>
          <w:szCs w:val="24"/>
        </w:rPr>
      </w:pPr>
    </w:p>
    <w:p w:rsidR="00482F3B" w:rsidRPr="00C4510C" w:rsidRDefault="00482F3B" w:rsidP="00482F3B">
      <w:pPr>
        <w:spacing w:after="0" w:line="240" w:lineRule="auto"/>
        <w:jc w:val="both"/>
        <w:rPr>
          <w:rFonts w:ascii="Arial Narrow" w:hAnsi="Arial Narrow"/>
          <w:sz w:val="24"/>
          <w:szCs w:val="24"/>
        </w:rPr>
      </w:pPr>
    </w:p>
    <w:p w:rsidR="00482F3B" w:rsidRPr="00C4510C" w:rsidRDefault="00482F3B" w:rsidP="00482F3B">
      <w:pPr>
        <w:spacing w:after="0" w:line="240" w:lineRule="auto"/>
        <w:jc w:val="both"/>
        <w:rPr>
          <w:rFonts w:ascii="Arial Narrow" w:hAnsi="Arial Narrow"/>
          <w:sz w:val="24"/>
          <w:szCs w:val="24"/>
        </w:rPr>
      </w:pPr>
    </w:p>
    <w:p w:rsidR="00482F3B" w:rsidRPr="00C4510C" w:rsidRDefault="00482F3B" w:rsidP="00482F3B">
      <w:pPr>
        <w:spacing w:after="0" w:line="240" w:lineRule="auto"/>
        <w:jc w:val="both"/>
        <w:rPr>
          <w:rFonts w:ascii="Arial Narrow" w:hAnsi="Arial Narrow"/>
          <w:sz w:val="24"/>
          <w:szCs w:val="24"/>
        </w:rPr>
      </w:pPr>
    </w:p>
    <w:p w:rsidR="003B6D16" w:rsidRPr="00C4510C" w:rsidRDefault="003B6D16" w:rsidP="003B6D16">
      <w:pPr>
        <w:spacing w:after="0" w:line="240" w:lineRule="auto"/>
        <w:jc w:val="both"/>
        <w:rPr>
          <w:rFonts w:ascii="Arial Narrow" w:hAnsi="Arial Narrow"/>
          <w:sz w:val="24"/>
          <w:szCs w:val="24"/>
        </w:rPr>
      </w:pPr>
    </w:p>
    <w:sectPr w:rsidR="003B6D16" w:rsidRPr="00C4510C" w:rsidSect="009920BC">
      <w:footerReference w:type="default" r:id="rId1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DD8" w:rsidRDefault="00707DD8" w:rsidP="00E5175D">
      <w:pPr>
        <w:spacing w:after="0" w:line="240" w:lineRule="auto"/>
      </w:pPr>
      <w:r>
        <w:separator/>
      </w:r>
    </w:p>
  </w:endnote>
  <w:endnote w:type="continuationSeparator" w:id="0">
    <w:p w:rsidR="00707DD8" w:rsidRDefault="00707DD8" w:rsidP="00E51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537311"/>
      <w:docPartObj>
        <w:docPartGallery w:val="Page Numbers (Bottom of Page)"/>
        <w:docPartUnique/>
      </w:docPartObj>
    </w:sdtPr>
    <w:sdtEndPr>
      <w:rPr>
        <w:noProof/>
      </w:rPr>
    </w:sdtEndPr>
    <w:sdtContent>
      <w:p w:rsidR="006F2C2F" w:rsidRDefault="007E256F">
        <w:pPr>
          <w:pStyle w:val="Footer"/>
          <w:jc w:val="right"/>
        </w:pPr>
        <w:r>
          <w:fldChar w:fldCharType="begin"/>
        </w:r>
        <w:r w:rsidR="00A577E0">
          <w:instrText xml:space="preserve"> PAGE   \* MERGEFORMAT </w:instrText>
        </w:r>
        <w:r>
          <w:fldChar w:fldCharType="separate"/>
        </w:r>
        <w:r w:rsidR="00C40AE6">
          <w:rPr>
            <w:noProof/>
          </w:rPr>
          <w:t>5</w:t>
        </w:r>
        <w:r>
          <w:rPr>
            <w:noProof/>
          </w:rPr>
          <w:fldChar w:fldCharType="end"/>
        </w:r>
      </w:p>
    </w:sdtContent>
  </w:sdt>
  <w:p w:rsidR="006F2C2F" w:rsidRDefault="006F2C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DD8" w:rsidRDefault="00707DD8" w:rsidP="00E5175D">
      <w:pPr>
        <w:spacing w:after="0" w:line="240" w:lineRule="auto"/>
      </w:pPr>
      <w:r>
        <w:separator/>
      </w:r>
    </w:p>
  </w:footnote>
  <w:footnote w:type="continuationSeparator" w:id="0">
    <w:p w:rsidR="00707DD8" w:rsidRDefault="00707DD8" w:rsidP="00E51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lowerLetter"/>
      <w:lvlText w:val="(%1)"/>
      <w:lvlJc w:val="left"/>
      <w:pPr>
        <w:tabs>
          <w:tab w:val="num" w:pos="0"/>
        </w:tabs>
        <w:ind w:left="720" w:hanging="360"/>
      </w:pPr>
      <w:rPr>
        <w:sz w:val="24"/>
      </w:rPr>
    </w:lvl>
  </w:abstractNum>
  <w:abstractNum w:abstractNumId="1">
    <w:nsid w:val="00836129"/>
    <w:multiLevelType w:val="hybridMultilevel"/>
    <w:tmpl w:val="80608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B7890"/>
    <w:multiLevelType w:val="hybridMultilevel"/>
    <w:tmpl w:val="768426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654EDB"/>
    <w:multiLevelType w:val="hybridMultilevel"/>
    <w:tmpl w:val="C018F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1A7B2B"/>
    <w:multiLevelType w:val="hybridMultilevel"/>
    <w:tmpl w:val="07CC6B70"/>
    <w:lvl w:ilvl="0" w:tplc="2ABCEE64">
      <w:start w:val="1"/>
      <w:numFmt w:val="decimal"/>
      <w:lvlText w:val="%1."/>
      <w:lvlJc w:val="left"/>
      <w:pPr>
        <w:ind w:left="360" w:hanging="360"/>
      </w:pPr>
      <w:rPr>
        <w:rFonts w:ascii="Calibri" w:eastAsia="Calibri" w:hAnsi="Calibri" w:cs="Times New Roman"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BA7101"/>
    <w:multiLevelType w:val="hybridMultilevel"/>
    <w:tmpl w:val="288862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887D53"/>
    <w:multiLevelType w:val="hybridMultilevel"/>
    <w:tmpl w:val="63008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D22289"/>
    <w:multiLevelType w:val="hybridMultilevel"/>
    <w:tmpl w:val="2DFC6A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E5777"/>
    <w:multiLevelType w:val="hybridMultilevel"/>
    <w:tmpl w:val="0A4E9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522814"/>
    <w:multiLevelType w:val="hybridMultilevel"/>
    <w:tmpl w:val="9DE25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1405D7"/>
    <w:multiLevelType w:val="hybridMultilevel"/>
    <w:tmpl w:val="7E888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FF3D00"/>
    <w:multiLevelType w:val="hybridMultilevel"/>
    <w:tmpl w:val="F15C1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E6204A"/>
    <w:multiLevelType w:val="hybridMultilevel"/>
    <w:tmpl w:val="E4227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FF1E12"/>
    <w:multiLevelType w:val="hybridMultilevel"/>
    <w:tmpl w:val="37BC7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6E0B6B"/>
    <w:multiLevelType w:val="hybridMultilevel"/>
    <w:tmpl w:val="4EE651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5027789"/>
    <w:multiLevelType w:val="hybridMultilevel"/>
    <w:tmpl w:val="40186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D567C01"/>
    <w:multiLevelType w:val="hybridMultilevel"/>
    <w:tmpl w:val="0C28A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0E747E9"/>
    <w:multiLevelType w:val="hybridMultilevel"/>
    <w:tmpl w:val="DDD82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4136F24"/>
    <w:multiLevelType w:val="hybridMultilevel"/>
    <w:tmpl w:val="2966A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45734C8"/>
    <w:multiLevelType w:val="hybridMultilevel"/>
    <w:tmpl w:val="143232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80F497E"/>
    <w:multiLevelType w:val="hybridMultilevel"/>
    <w:tmpl w:val="5BDA43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345610E"/>
    <w:multiLevelType w:val="hybridMultilevel"/>
    <w:tmpl w:val="5DBA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0F0ECD"/>
    <w:multiLevelType w:val="hybridMultilevel"/>
    <w:tmpl w:val="FB42A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BA81C5E"/>
    <w:multiLevelType w:val="hybridMultilevel"/>
    <w:tmpl w:val="AD22930E"/>
    <w:lvl w:ilvl="0" w:tplc="42AE6F06">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F23F94"/>
    <w:multiLevelType w:val="hybridMultilevel"/>
    <w:tmpl w:val="A7782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6"/>
  </w:num>
  <w:num w:numId="4">
    <w:abstractNumId w:val="22"/>
  </w:num>
  <w:num w:numId="5">
    <w:abstractNumId w:val="16"/>
  </w:num>
  <w:num w:numId="6">
    <w:abstractNumId w:val="14"/>
  </w:num>
  <w:num w:numId="7">
    <w:abstractNumId w:val="20"/>
  </w:num>
  <w:num w:numId="8">
    <w:abstractNumId w:val="19"/>
  </w:num>
  <w:num w:numId="9">
    <w:abstractNumId w:val="5"/>
  </w:num>
  <w:num w:numId="10">
    <w:abstractNumId w:val="12"/>
  </w:num>
  <w:num w:numId="11">
    <w:abstractNumId w:val="15"/>
  </w:num>
  <w:num w:numId="12">
    <w:abstractNumId w:val="0"/>
  </w:num>
  <w:num w:numId="13">
    <w:abstractNumId w:val="24"/>
  </w:num>
  <w:num w:numId="14">
    <w:abstractNumId w:val="18"/>
  </w:num>
  <w:num w:numId="15">
    <w:abstractNumId w:val="17"/>
  </w:num>
  <w:num w:numId="16">
    <w:abstractNumId w:val="13"/>
  </w:num>
  <w:num w:numId="17">
    <w:abstractNumId w:val="11"/>
  </w:num>
  <w:num w:numId="18">
    <w:abstractNumId w:val="8"/>
  </w:num>
  <w:num w:numId="19">
    <w:abstractNumId w:val="1"/>
  </w:num>
  <w:num w:numId="20">
    <w:abstractNumId w:val="23"/>
  </w:num>
  <w:num w:numId="21">
    <w:abstractNumId w:val="9"/>
  </w:num>
  <w:num w:numId="22">
    <w:abstractNumId w:val="2"/>
  </w:num>
  <w:num w:numId="23">
    <w:abstractNumId w:val="7"/>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04"/>
    <w:rsid w:val="00000345"/>
    <w:rsid w:val="00034CA4"/>
    <w:rsid w:val="00035553"/>
    <w:rsid w:val="000540F5"/>
    <w:rsid w:val="00076BE7"/>
    <w:rsid w:val="000775AD"/>
    <w:rsid w:val="00090BFC"/>
    <w:rsid w:val="000A3DFC"/>
    <w:rsid w:val="000A60E8"/>
    <w:rsid w:val="000A7D90"/>
    <w:rsid w:val="000E7FAB"/>
    <w:rsid w:val="000F47A5"/>
    <w:rsid w:val="001611CC"/>
    <w:rsid w:val="00184A4A"/>
    <w:rsid w:val="0019601F"/>
    <w:rsid w:val="001E2B19"/>
    <w:rsid w:val="00245C4F"/>
    <w:rsid w:val="002935C3"/>
    <w:rsid w:val="00306BA8"/>
    <w:rsid w:val="00390A0A"/>
    <w:rsid w:val="00390D6A"/>
    <w:rsid w:val="00395890"/>
    <w:rsid w:val="003A3EEC"/>
    <w:rsid w:val="003B6D16"/>
    <w:rsid w:val="003E07DD"/>
    <w:rsid w:val="003E12EE"/>
    <w:rsid w:val="003E5272"/>
    <w:rsid w:val="003F68F9"/>
    <w:rsid w:val="00401DE2"/>
    <w:rsid w:val="004303B2"/>
    <w:rsid w:val="0046041C"/>
    <w:rsid w:val="00482F3B"/>
    <w:rsid w:val="00493FBE"/>
    <w:rsid w:val="004E7269"/>
    <w:rsid w:val="005429DF"/>
    <w:rsid w:val="0056260B"/>
    <w:rsid w:val="00582282"/>
    <w:rsid w:val="005B71DC"/>
    <w:rsid w:val="005D24ED"/>
    <w:rsid w:val="00611C03"/>
    <w:rsid w:val="00656CDD"/>
    <w:rsid w:val="0066539D"/>
    <w:rsid w:val="00676FB2"/>
    <w:rsid w:val="0068604F"/>
    <w:rsid w:val="006C19F1"/>
    <w:rsid w:val="006C3E8B"/>
    <w:rsid w:val="006F1246"/>
    <w:rsid w:val="006F2C2F"/>
    <w:rsid w:val="00704616"/>
    <w:rsid w:val="00707DD8"/>
    <w:rsid w:val="0076772F"/>
    <w:rsid w:val="0077436B"/>
    <w:rsid w:val="007E256F"/>
    <w:rsid w:val="00832013"/>
    <w:rsid w:val="008838B5"/>
    <w:rsid w:val="0089697F"/>
    <w:rsid w:val="00913390"/>
    <w:rsid w:val="00933F7A"/>
    <w:rsid w:val="00954171"/>
    <w:rsid w:val="0096228F"/>
    <w:rsid w:val="009920BC"/>
    <w:rsid w:val="009A6BA0"/>
    <w:rsid w:val="00A30D62"/>
    <w:rsid w:val="00A577E0"/>
    <w:rsid w:val="00A7532A"/>
    <w:rsid w:val="00AA0B41"/>
    <w:rsid w:val="00AA0EB3"/>
    <w:rsid w:val="00AA11B4"/>
    <w:rsid w:val="00AA35E3"/>
    <w:rsid w:val="00B250BC"/>
    <w:rsid w:val="00BC1A54"/>
    <w:rsid w:val="00C165F0"/>
    <w:rsid w:val="00C26E04"/>
    <w:rsid w:val="00C409F5"/>
    <w:rsid w:val="00C40AE6"/>
    <w:rsid w:val="00C4510C"/>
    <w:rsid w:val="00C61041"/>
    <w:rsid w:val="00C864CF"/>
    <w:rsid w:val="00C9093F"/>
    <w:rsid w:val="00CD1273"/>
    <w:rsid w:val="00CF1FFF"/>
    <w:rsid w:val="00CF5E4F"/>
    <w:rsid w:val="00CF700D"/>
    <w:rsid w:val="00D418E9"/>
    <w:rsid w:val="00D45A80"/>
    <w:rsid w:val="00D50A53"/>
    <w:rsid w:val="00D661E9"/>
    <w:rsid w:val="00D7099E"/>
    <w:rsid w:val="00D71AEC"/>
    <w:rsid w:val="00D94504"/>
    <w:rsid w:val="00DF15CD"/>
    <w:rsid w:val="00E5175D"/>
    <w:rsid w:val="00E72FE2"/>
    <w:rsid w:val="00E96AE0"/>
    <w:rsid w:val="00EF7993"/>
    <w:rsid w:val="00F97699"/>
    <w:rsid w:val="00FA001B"/>
    <w:rsid w:val="00FC7581"/>
    <w:rsid w:val="00FC7B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E04"/>
    <w:pPr>
      <w:ind w:left="720"/>
      <w:contextualSpacing/>
    </w:pPr>
  </w:style>
  <w:style w:type="paragraph" w:styleId="Header">
    <w:name w:val="header"/>
    <w:basedOn w:val="Normal"/>
    <w:link w:val="HeaderChar"/>
    <w:uiPriority w:val="99"/>
    <w:unhideWhenUsed/>
    <w:rsid w:val="00E51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5D"/>
  </w:style>
  <w:style w:type="paragraph" w:styleId="Footer">
    <w:name w:val="footer"/>
    <w:basedOn w:val="Normal"/>
    <w:link w:val="FooterChar"/>
    <w:uiPriority w:val="99"/>
    <w:unhideWhenUsed/>
    <w:rsid w:val="00E51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5D"/>
  </w:style>
  <w:style w:type="paragraph" w:styleId="BalloonText">
    <w:name w:val="Balloon Text"/>
    <w:basedOn w:val="Normal"/>
    <w:link w:val="BalloonTextChar"/>
    <w:uiPriority w:val="99"/>
    <w:semiHidden/>
    <w:unhideWhenUsed/>
    <w:rsid w:val="006C3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E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E04"/>
    <w:pPr>
      <w:ind w:left="720"/>
      <w:contextualSpacing/>
    </w:pPr>
  </w:style>
  <w:style w:type="paragraph" w:styleId="Header">
    <w:name w:val="header"/>
    <w:basedOn w:val="Normal"/>
    <w:link w:val="HeaderChar"/>
    <w:uiPriority w:val="99"/>
    <w:unhideWhenUsed/>
    <w:rsid w:val="00E51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5D"/>
  </w:style>
  <w:style w:type="paragraph" w:styleId="Footer">
    <w:name w:val="footer"/>
    <w:basedOn w:val="Normal"/>
    <w:link w:val="FooterChar"/>
    <w:uiPriority w:val="99"/>
    <w:unhideWhenUsed/>
    <w:rsid w:val="00E51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5D"/>
  </w:style>
  <w:style w:type="paragraph" w:styleId="BalloonText">
    <w:name w:val="Balloon Text"/>
    <w:basedOn w:val="Normal"/>
    <w:link w:val="BalloonTextChar"/>
    <w:uiPriority w:val="99"/>
    <w:semiHidden/>
    <w:unhideWhenUsed/>
    <w:rsid w:val="006C3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5EDC2-1A18-42AF-9BAD-67A60913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KEPSA ADMIN</cp:lastModifiedBy>
  <cp:revision>2</cp:revision>
  <cp:lastPrinted>2013-02-19T13:54:00Z</cp:lastPrinted>
  <dcterms:created xsi:type="dcterms:W3CDTF">2013-03-18T04:48:00Z</dcterms:created>
  <dcterms:modified xsi:type="dcterms:W3CDTF">2013-03-18T04:48:00Z</dcterms:modified>
</cp:coreProperties>
</file>